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5b1bd503f0109c3c2427ee29f725caed541f84"/>
    <w:p>
      <w:pPr>
        <w:pStyle w:val="Heading3"/>
      </w:pPr>
      <w:r>
        <w:t xml:space="preserve">Москвичи могут выбрать направления направления для проекта «Бизнес-уик-энд. Старт»</w:t>
      </w:r>
    </w:p>
    <w:p>
      <w:pPr>
        <w:pStyle w:val="FirstParagraph"/>
      </w:pPr>
      <w:r>
        <w:t xml:space="preserve">09.03.2021</w:t>
      </w:r>
    </w:p>
    <w:p>
      <w:pPr>
        <w:pStyle w:val="BodyText"/>
      </w:pPr>
      <w:r>
        <w:rPr>
          <w:bCs/>
          <w:b/>
        </w:rPr>
        <w:t xml:space="preserve">"Бизнес-уик-энд. Старт" обучает основам предпринимательства. Для участников проводят мастер-классы, лекции, тренинги и деловые игры. Также можно найти единомышленников и получить советы от наставников из профессионального сообщества.</w:t>
      </w:r>
    </w:p>
    <w:p>
      <w:pPr>
        <w:pStyle w:val="BodyText"/>
      </w:pPr>
      <w:r>
        <w:t xml:space="preserve">Как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официальном сайте Мэра Москвы, на "Активном гражданине" проводится новое голосование, участвуя в котором можно выбрать направления предпринимательской деятельности для программы проекта для школьников.</w:t>
      </w:r>
    </w:p>
    <w:p>
      <w:pPr>
        <w:pStyle w:val="BodyText"/>
      </w:pPr>
      <w:r>
        <w:t xml:space="preserve">"Обучение будущих и начинающих предпринимателей основам ведения бизнеса — одно из ключевых направлений деятельности Департамента. Направление для школьников появилось не так давно — в сентябре прошлого года, но за это время тренинги программы прошли уже более 32 тысяч ребят", — сказал руководитель Департамента предпринимательства и инновационного развития Москвы Алексей Фурсин.</w:t>
      </w:r>
    </w:p>
    <w:p>
      <w:pPr>
        <w:pStyle w:val="BodyText"/>
      </w:pPr>
      <w:r>
        <w:t xml:space="preserve">Участники голосования могут выбрать до четырех вариантов или предложить свой. Среди вариантов — производство, обслуживание, торговля, информационные технологии, юридическая деятельность, бухгалтерия, реклама, маркетинг, дизайн и другие.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http://uzao.mos.ru/presscenter/news/detail/9768768.html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768768.html" TargetMode="External" /><Relationship Type="http://schemas.openxmlformats.org/officeDocument/2006/relationships/hyperlink" Id="rId20" Target="https://www.mos.ru/news/item/8722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768768.html" TargetMode="External" /><Relationship Type="http://schemas.openxmlformats.org/officeDocument/2006/relationships/hyperlink" Id="rId20" Target="https://www.mos.ru/news/item/8722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2024-01-01T15:45:44Z</dcterms:created>
  <dcterms:modified xsi:type="dcterms:W3CDTF">2024-01-01T15:45:44Z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