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313da4ca53a0892a24ac89e0fa7a450b3efde9"/>
    <w:p>
      <w:pPr>
        <w:pStyle w:val="Heading3"/>
      </w:pPr>
      <w:r>
        <w:t xml:space="preserve">В столице возобновили работу более 80% ресторанов и кафе</w:t>
      </w:r>
    </w:p>
    <w:p>
      <w:pPr>
        <w:pStyle w:val="FirstParagraph"/>
      </w:pPr>
      <w:r>
        <w:t xml:space="preserve">23.07.2020</w:t>
      </w:r>
    </w:p>
    <w:p>
      <w:pPr>
        <w:pStyle w:val="BodyText"/>
      </w:pPr>
      <w:r>
        <w:rPr>
          <w:bCs/>
          <w:b/>
        </w:rPr>
        <w:t xml:space="preserve">После снятия ограничений, введенных из-за коронавируса, в Москве возобновили работу 81,2 процента кафе и ресторанов. Об этом сообщил первый заместитель руководителя Аппарата Мэра Москвы, руководитель Департамента торговли и услуг Алексей Немерюк.</w:t>
      </w:r>
    </w:p>
    <w:p>
      <w:pPr>
        <w:pStyle w:val="BodyText"/>
      </w:pPr>
      <w:r>
        <w:t xml:space="preserve">С 28 марта по 23 июня столичные кафе и рестораны работали только на доставку и самовывоз. По состоянию на 31 марта перестали функционировать почти 14,9 тысяч организаций сферы общественного питания. Исключительно услуги доставки оказывали 3,1 тысячи ресторанов. К 23 июня их стало 4,5 тысячи.</w:t>
      </w:r>
    </w:p>
    <w:p>
      <w:pPr>
        <w:pStyle w:val="BodyText"/>
      </w:pPr>
      <w:r>
        <w:t xml:space="preserve">- 16 июня в городе возобновили работу летние веранды, неделю спустя – стационарные предприятия общепита: рестораны, кафе, столовые, буфеты, бары, закусочные и др. Так, возобновило деятельность 11 891 предприятие – это 81,2 процента от их общего числа, - сказал А. Немерюк.</w:t>
      </w:r>
    </w:p>
    <w:p>
      <w:pPr>
        <w:pStyle w:val="BodyText"/>
      </w:pPr>
      <w:r>
        <w:t xml:space="preserve">Отмечается, что рестораны и кафе в столице могут работать только при соблюдении ряда профилактических мер: обязательная дистанция между столиками не менее 1,5 метров и дозаторы с антисептиком или антисептические салфетки на входе в заведение. Также всем сотрудникам следует измерять температуру и носить маски, регулярно меняя их.</w:t>
      </w:r>
    </w:p>
    <w:p>
      <w:pPr>
        <w:pStyle w:val="BodyText"/>
      </w:pPr>
      <w:r>
        <w:t xml:space="preserve">Около 97,8 процента вновь открывшихся ресторанов расположены в северо-западной части столицы. Меньше всего кафе открылось в ЗелАО – только 62 процента от общего числа заведений, осуществлявших свою деятельность до пандемии.</w:t>
      </w:r>
    </w:p>
    <w:p>
      <w:pPr>
        <w:pStyle w:val="BodyText"/>
      </w:pPr>
      <w:r>
        <w:t xml:space="preserve">На Юго-Западе столицы после пандемии вновь открылись около 80 процентов точек общепита.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http://uzao.mos.ru/presscenter/news/detail/9048876.html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0488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0488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2025-08-06T01:33:40Z</dcterms:created>
  <dcterms:modified xsi:type="dcterms:W3CDTF">2025-08-06T01:33:40Z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