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d6c1314a28cabef038e094e0cfcb0395d699cb"/>
    <w:p>
      <w:pPr>
        <w:pStyle w:val="Heading3"/>
      </w:pPr>
      <w:r>
        <w:t xml:space="preserve">Жителям ЮЗАО с инвалидностью больше не нужно оформлять парковочное разрешение</w:t>
      </w:r>
    </w:p>
    <w:p>
      <w:pPr>
        <w:pStyle w:val="FirstParagraph"/>
      </w:pPr>
      <w:r>
        <w:t xml:space="preserve">03.07.2020</w:t>
      </w:r>
    </w:p>
    <w:p>
      <w:pPr>
        <w:pStyle w:val="BodyText"/>
      </w:pPr>
      <w:r>
        <w:rPr>
          <w:bCs/>
          <w:b/>
        </w:rPr>
        <w:t xml:space="preserve">«В соответствии с изменениями в закон №181-ФЗ от 24 ноября 1995 года Федеральный реестр инвалидов теперь содержит информацию об автомобилях, которые принадлежат инвалидам или которые их перевозят. В связи с этим отдельный московский реестр парковочных разрешений упраздняется. Таким образом, любой российский автомобилист с инвалидностью может внести данные своего автомобиля в Федеральный реестр и парковаться в Москве на специальных местах для инвалидов, в том числе, тех, которые находятся на платных парковках. Таких мест на каждой парковке – не менее 10%», - сообщает пресс-служба Московского паркинга.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 1 июля 2020 года автомобилистам с инвалидностью или тем, кто их перевозит, не нужно оформлять парковочное разрешение для парковки на местах для инвалидов в Москве. Сведения об автомобилях инвалидов из московского парковочного реестра автоматически переданы в Федеральный реестр, который ведет Пенсионный фонд России. Данные можно проверить на портале госуслуг gosuslugi.ru или портале «Федеральный реестр инвалидов» sfri.ru.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Получить более детальную информацию по вопросам парковочного пространства можно в едином контакт-центре «Московского транспорта»: 8(495)539-54-54.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http://uzao.mos.ru/presscenter/news/detail/9003442.html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90034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90034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2025-07-24T07:26:51Z</dcterms:created>
  <dcterms:modified xsi:type="dcterms:W3CDTF">2025-07-24T07:26:51Z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