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e5188060d0348be0ca3d3d382c238acaa98592"/>
    <w:p>
      <w:pPr>
        <w:pStyle w:val="Heading3"/>
      </w:pPr>
      <w:r>
        <w:t xml:space="preserve">Дмитрий Морозов: предложенные поправки в Конституцию обеспечат доступную и качественную медицинскую помощь всем гражданам</w:t>
      </w:r>
    </w:p>
    <w:p>
      <w:pPr>
        <w:pStyle w:val="FirstParagraph"/>
      </w:pPr>
      <w:r>
        <w:t xml:space="preserve">26.06.2020</w:t>
      </w:r>
    </w:p>
    <w:p>
      <w:pPr>
        <w:pStyle w:val="BodyText"/>
      </w:pPr>
      <w:r>
        <w:rPr>
          <w:bCs/>
          <w:b/>
        </w:rPr>
        <w:t xml:space="preserve">С 25 июня по 1 июля 2020 года состоится Общероссийское голосование по вопросу одобрения изменений в Конституцию Российской Федерации.</w:t>
      </w:r>
    </w:p>
    <w:p>
      <w:pPr>
        <w:pStyle w:val="BodyText"/>
      </w:pPr>
      <w:r>
        <w:t xml:space="preserve">Ряд предлагаемых поправок в Основной закон страны, одобренных Государственной Думой в марте этого года, направлен на развитие здравоохранения. По словам депутата Государственной Думы, Председателя Комитета ГД по охране здоровья Дмитрия Морозова, в их основе – системная работа общественных институтов, профессиональных ассоциаций врачей, законодателей Федерации и регионов, Национальной Медицинской Палаты и лично Л.М. Рошаля.</w:t>
      </w:r>
    </w:p>
    <w:p>
      <w:pPr>
        <w:pStyle w:val="BodyText"/>
      </w:pPr>
      <w:r>
        <w:t xml:space="preserve">«Страна развивается и требует совершенствования законодательства, в том числе в важнейшей области охраны здоровья. Каждый гражданин должен иметь гарантированное право на доступную и качественную медицинскую помощь независимо от места проживания. Предложенные поправки в Конституцию Российской Федерации помогут обеспечить высший уровень оказания медицинской помощи, на который способна наша страна», - отметил Дмитрий Морозов.</w:t>
      </w:r>
    </w:p>
    <w:p>
      <w:pPr>
        <w:pStyle w:val="BodyText"/>
      </w:pPr>
      <w:r>
        <w:t xml:space="preserve">Депутат напомнил о введении существенного изменения в статью 72 Конституции Российской Федерации, согласно которому в совместном ведении Федерации и субъектов будет находиться координация вопросов здравоохранения, в том числе обеспечение доступной и качественной медицинской помощи, сохранение и укрепление общественного здоровья, создание условий для ведения здорового образа жизни.</w:t>
      </w:r>
    </w:p>
    <w:p>
      <w:pPr>
        <w:pStyle w:val="BodyText"/>
      </w:pPr>
      <w:r>
        <w:t xml:space="preserve">Отдельно парламентарий отметил предложение по закреплению новеллы, касающейся формирования культуры ответственного отношения граждан к своему здоровью.</w:t>
      </w:r>
    </w:p>
    <w:p>
      <w:pPr>
        <w:pStyle w:val="BodyText"/>
      </w:pPr>
      <w:r>
        <w:t xml:space="preserve">«Это важнейший шаг вперед. У каждого гражданина нашей страны обязательно должна формироваться ответственность за свое здоровье. Без этого успех общественного здравоохранения невозможен», - уверен он.</w:t>
      </w:r>
    </w:p>
    <w:p>
      <w:pPr>
        <w:pStyle w:val="BodyText"/>
      </w:pPr>
      <w:r>
        <w:t xml:space="preserve">Также Дмитрий Морозов напомнил, что в статье 71 Конституции, определяющей зону ответственности Российской Федерации к установлению основ федеральной политики и федеральных программ в области государственного, экономического, экологического, научно-технического, социального, культурного и национального развития, впервые добавлено – «установление единых правовых основ системы здравоохранения, системы воспитания и образования, в том числе непрерывного образования».</w:t>
      </w:r>
    </w:p>
    <w:p>
      <w:pPr>
        <w:pStyle w:val="BodyText"/>
      </w:pPr>
      <w:r>
        <w:t xml:space="preserve">«Парламентарии не раз говорили о необходимости своеобразной прфессиональной «управленческой вертикали» здравоохранения, нового взаимодействия на уровне субъектов», - отметил депутат.</w:t>
      </w:r>
    </w:p>
    <w:p>
      <w:pPr>
        <w:pStyle w:val="BodyText"/>
      </w:pPr>
      <w:r>
        <w:t xml:space="preserve">По словам главы Думского Комитета по охране здоровья, немаловажным в обеспечении гарантий медицинской помощи гражданам</w:t>
      </w:r>
    </w:p>
    <w:p>
      <w:pPr>
        <w:pStyle w:val="BodyText"/>
      </w:pPr>
      <w:r>
        <w:t xml:space="preserve">является уточнение в статье 114, регламентирующей обязанности Правительства Российской Федерации.</w:t>
      </w:r>
    </w:p>
    <w:p>
      <w:pPr>
        <w:pStyle w:val="BodyText"/>
      </w:pPr>
      <w:r>
        <w:t xml:space="preserve">Чрезвычайно важным, подчеркнул парламентарий, стало закрепление в статье 132, определяющей полномочия органов местного самоуправления, формирования местного бюджета, налогов и сборов, решения вопросов местного значения, новой нормы по обеспечению в пределах своей компетенции доступности медицинской помощи. Глава Комитета выразил уверенность, что это даст основание формированию новой нормативно-правовой базы, которая позволит муниципалитетам по возможности поддерживать свои больницы, поликлиники и ФАПы.</w:t>
      </w:r>
    </w:p>
    <w:p>
      <w:pPr>
        <w:pStyle w:val="BodyText"/>
      </w:pPr>
      <w:r>
        <w:t xml:space="preserve">«Нам дан уникальный исторический шанс внести вклад в здоровое будущее. Крайне важно, чтобы каждый из нас проявил инициативу и ответственность, приняв активное участие в Общероссийском голосовании и выразив свою гражданскую позицию», - подытожил Дмитрий Морозов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http://uzao.mos.ru/presscenter/news/detail/8993841.html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9938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9938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2025-02-11T07:59:21Z</dcterms:created>
  <dcterms:modified xsi:type="dcterms:W3CDTF">2025-02-11T07:59:21Z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