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f584a4403865f1f888aaa57b2303a810ab73c"/>
    <w:p>
      <w:pPr>
        <w:pStyle w:val="Heading3"/>
      </w:pPr>
      <w:r>
        <w:t xml:space="preserve">Ученые ИКИ РАН внесли свой вклад в создание рентгеновской карты неба</w:t>
      </w:r>
    </w:p>
    <w:p>
      <w:pPr>
        <w:pStyle w:val="FirstParagraph"/>
      </w:pPr>
      <w:r>
        <w:t xml:space="preserve">19.06.2020</w:t>
      </w:r>
    </w:p>
    <w:p>
      <w:pPr>
        <w:pStyle w:val="BodyText"/>
      </w:pPr>
      <w:r>
        <w:rPr>
          <w:bCs/>
          <w:b/>
        </w:rPr>
        <w:t xml:space="preserve">Ученые из Института космических исследований Российской академии наук в удаленном режиме провели обработку данных, полученных с орбитальной обсерватории «Спектр-РГ» и совместно с германскими коллегами создали рентгеновскую карту всей небесной сферы. Полгода специалистам потребовалось на то, чтобы собрать и обработать данные, полученные через антенны дальней космической связи, проанализировать результаты и сделать свою половину карты. Вторую часть работы выполнили астрофизики из Германии. </w:t>
      </w:r>
    </w:p>
    <w:p>
      <w:pPr>
        <w:pStyle w:val="BodyText"/>
      </w:pPr>
      <w:r>
        <w:br/>
      </w:r>
    </w:p>
    <w:p>
      <w:pPr>
        <w:pStyle w:val="BodyText"/>
      </w:pPr>
      <w:r>
        <w:t xml:space="preserve">В итоге на карту нанесено свыше полумиллиона рентгеновских источников. Это – вспышки сверхновых, близкие звезды с коронами, излучения межзвездного газа, черные дыры, нейтронные звезды... На карте представлена наша галактика, а также внегалактические объекты: квазары, скопления галактик, сверхмассивные черные дыры. Большинство из этих источников рентгеновского излучения отдалено от Земли на миллиарды световых лет. Многие из них наблюдаются впервые. Специалисты отмечают, что полученная карта по различным показателям, в том числе, и по количеству наблюдаемых объектов превосходит уже имеющиеся в распоряжении ученых карты космического пространства. Астрофизики собираются продолжать работу. В ближайшее время после проведения калибровочных наблюдений телескопы начнут снова проводить обзор неба. Планируется в ближайшие 3,5 года получить еще 7 рентгеновских карт. Из всех изображений небосвода будет составлена подробная суммарная карта в мягком (0.3-8 кэВ) и в жестком (4-20 кэВ) диапазонах рентгеновского спектра, с помощью которой ученые смогут исследовать переменность источников рентгеновского излучения и открывать новые уникальные объекты. </w:t>
      </w:r>
    </w:p>
    <w:p>
      <w:pPr>
        <w:pStyle w:val="BodyText"/>
      </w:pPr>
      <w:r>
        <w:br/>
      </w:r>
    </w:p>
    <w:p>
      <w:pPr>
        <w:pStyle w:val="BodyText"/>
      </w:pPr>
      <w:r>
        <w:t xml:space="preserve">«Тогда появится уверенность, что наши карты и каталоги источников будут использоваться астрофизиками и космологами всех стран мира, как минимум, следующие двадцать лет», - считает научный руководитель проекта «Спектр РГ», научный руководитель отдела астрофизики высоких энергий ИКИ РАН, академик Рашид Сюняев. </w:t>
      </w:r>
    </w:p>
    <w:p>
      <w:pPr>
        <w:pStyle w:val="BodyText"/>
      </w:pPr>
      <w:r>
        <w:br/>
      </w:r>
    </w:p>
    <w:p>
      <w:pPr>
        <w:pStyle w:val="BodyText"/>
      </w:pPr>
      <w:r>
        <w:t xml:space="preserve">Орбитальная обсерватория «Спектр-РГ» впервые за всю историю космических исследований в нашей стране запущена во вторую точку Лагранжа, которая находится за орбитой Луны. В итоге Земля со спутником и Солнце находятся с одной стороны от обсерватории, благодаря чему специалисты получают возможность сканировать космос круглосуточно.</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http://uzao.mos.ru/presscenter/news/detail/8975779.html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89757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89757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2025-02-17T07:42:59Z</dcterms:created>
  <dcterms:modified xsi:type="dcterms:W3CDTF">2025-02-17T07:42:59Z</dcterms:modified>
</cp:coreProperties>
</file>

<file path=docProps/custom.xml><?xml version="1.0" encoding="utf-8"?>
<Properties xmlns="http://schemas.openxmlformats.org/officeDocument/2006/custom-properties" xmlns:vt="http://schemas.openxmlformats.org/officeDocument/2006/docPropsVTypes"/>
</file>