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d5167dba79b2251ef70192b63b16e93b95f25"/>
    <w:p>
      <w:pPr>
        <w:pStyle w:val="Heading3"/>
      </w:pPr>
      <w:r>
        <w:t xml:space="preserve">Дарвиновский музей поделится онлайн мастер-классами для детей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rPr>
          <w:bCs/>
          <w:b/>
        </w:rPr>
        <w:t xml:space="preserve">30 мая на странице Дарвиновского музея в «Фейсбуке» выложат видеозаписи с различными мастер-классами. Так, на занятии по рисунку карандашом и акварелью дети научатся изображать животных, на уроке по сухому валянию из шерсти — мастерить игрушку в виде котенка. Также можно будет поучаствовать в мастер-классе по лепке из глины, изготовив своими руками фигурку собаки.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сайте Мэра Москвы, в честь Международного дня защиты детей, который ежегодно отмечается 1 июня, девять столичных музеев и галерей подготовили специальную онлайн-программу. Полное расписание появится на сайте агентства «Мосгортур» к 30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«Московские музеи ежегодно участвовали в праздновании Дня защиты детей и проводили развлекательно-образовательную программу для всей семьи. В этом году, несмотря на то, что учреждения культуры временно закрыты, праздник все равно состоится, но в онлайн-формате. Мы приглашаем на него детей и взрослых», — отметила генеральный директор Мосгортура Инна Голубева.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http://uzao.mos.ru/presscenter/news/detail/8930279.html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0279.html" TargetMode="External" /><Relationship Type="http://schemas.openxmlformats.org/officeDocument/2006/relationships/hyperlink" Id="rId20" Target="https://www.mos.ru/news/item/7480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0279.html" TargetMode="External" /><Relationship Type="http://schemas.openxmlformats.org/officeDocument/2006/relationships/hyperlink" Id="rId20" Target="https://www.mos.ru/news/item/7480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2025-04-12T14:13:21Z</dcterms:created>
  <dcterms:modified xsi:type="dcterms:W3CDTF">2025-04-12T14:13:21Z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