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aa83cded257de504f87ff2720d754df04cb6d"/>
    <w:p>
      <w:pPr>
        <w:pStyle w:val="Heading3"/>
      </w:pPr>
      <w:r>
        <w:t xml:space="preserve">За год в Конькове отремонтируют более сотни подъездов</w:t>
      </w:r>
    </w:p>
    <w:p>
      <w:pPr>
        <w:pStyle w:val="FirstParagraph"/>
      </w:pPr>
      <w:r>
        <w:t xml:space="preserve">30.01.2020</w:t>
      </w:r>
    </w:p>
    <w:p>
      <w:pPr>
        <w:pStyle w:val="BodyText"/>
      </w:pPr>
      <w:r>
        <w:rPr>
          <w:bCs/>
          <w:b/>
        </w:rPr>
        <w:t xml:space="preserve">Более 125 подъездов в районе Коньково на Юго-Западе Москвы планируется отремонтировать в текущем году. Об этом сообщает интернет-газета «Москва За Калужской заставой».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ремонте специалисты красят стены, потолки, перила и другие металлические элементы, оконные рамы и откосы. Также выполняется локальный ремонт напольного покрытия и тамбурных дверей. Работы планируется завершить к 1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сегодняшний день, по информации «Жилищника» района Коньково, в порядок привели некоторые подъезды в доме 114/3 на улице Профсоюзной и доме 26/2 на улице Бутлерова. Кроме того, специалисты ремонтируют 10-й и 11-й подъезды дома 114/3; 2-й подъезд дома 75/2 на Профсоюзной улице, 1-й подъезд дома 45/1 на улице Островитянова. 2-й и 3-й подъезды по этому адресу подготавливают к покраске.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доме 6 на улице Академика Капицы 2-й подъезд готов на более чем 60 процентов, а первый подъезд зачищен и подготовлен к покраске», - уточняется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http://uzao.mos.ru/presscenter/news/detail/8655707.html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655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655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2025-03-08T06:19:16Z</dcterms:created>
  <dcterms:modified xsi:type="dcterms:W3CDTF">2025-03-08T06:19:16Z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