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c7b2522b216eb6929b5a822ad5c9bef5d5ac72"/>
    <w:p>
      <w:pPr>
        <w:pStyle w:val="Heading3"/>
      </w:pPr>
      <w:r>
        <w:t xml:space="preserve">Незаконная парковка во дворе жилых домов в Гагаринском районе ликвидирована</w:t>
      </w:r>
    </w:p>
    <w:p>
      <w:pPr>
        <w:pStyle w:val="FirstParagraph"/>
      </w:pPr>
      <w:r>
        <w:t xml:space="preserve">15.10.2019</w:t>
      </w:r>
    </w:p>
    <w:p>
      <w:pPr>
        <w:pStyle w:val="BodyText"/>
      </w:pPr>
      <w:r>
        <w:rPr>
          <w:bCs/>
          <w:b/>
        </w:rPr>
        <w:t xml:space="preserve">«Разрешение уполномоченного органа на размещение ограждения не выдавалось. Земельный участок под автостоянку не предоставлялся», - сказал начальник Госинспекции по недвижимости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официальном портале Мэра Москвы, Госинспекция по недвижимости пресекла самозахват земельного участка в жилом квартале по адресу: улица Строителей, владение 6, корпус 4. Там на самовольно захваченном земельном участке организовали стоянку «для своих». Доступ на парковку под навесом был ограничен металлическими воротами, которые демонтировали.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Вопрос законности установки ограждающего устройства был рассмотрен на Окружной комиссии по пресечению самовольного строительства префектуры ЮЗАО. Площадь захваченного земельного участка составила более тысячи квадратных метров. Теперь доступ на парковку свободный.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http://uzao.mos.ru/presscenter/news/detail/8418509.html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185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4185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2025-02-08T06:12:17Z</dcterms:created>
  <dcterms:modified xsi:type="dcterms:W3CDTF">2025-02-08T06:12:17Z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