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37d80fd658196e86caa4b970e29e6e4d45e42"/>
    <w:p>
      <w:pPr>
        <w:pStyle w:val="Heading3"/>
      </w:pPr>
      <w:r>
        <w:t xml:space="preserve">В Москве досрочно начали включать отопление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rPr>
          <w:bCs/>
          <w:b/>
        </w:rPr>
        <w:t xml:space="preserve">В столице начался отопительный сезон. Как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портале Мэра Москвы, к 1 сентября вся энергетическая и инженерно-коммунальная инфраструктура города была готова к пуску тепла.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связи с понижением среднесуточной температуры воздуха ниже восьми градусов и в соответствии с действующим регламентом сегодня город приступает к пуску тепла с включением отопления в медицинских и образовательных учреждениях, жилых домах, на объектах спортивной инфраструктуры, в административных и промышленных зданиях», — сказал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Решение о досрочной подаче отопления в социальные учреждения было принято в связи с неблагоприятным прогнозом погоды еще на прошлой неделе. Как правило, процесс подачи тепла к объектам обычно занимает до пяти дней.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http://uzao.mos.ru/presscenter/news/detail/8369645.html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369645.html" TargetMode="External" /><Relationship Type="http://schemas.openxmlformats.org/officeDocument/2006/relationships/hyperlink" Id="rId20" Target="https://www.mos.ru/news/item/6261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369645.html" TargetMode="External" /><Relationship Type="http://schemas.openxmlformats.org/officeDocument/2006/relationships/hyperlink" Id="rId20" Target="https://www.mos.ru/news/item/6261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2025-02-17T03:45:08Z</dcterms:created>
  <dcterms:modified xsi:type="dcterms:W3CDTF">2025-02-17T03:45:08Z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