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67f8961f15c3ce4037e58dbc87d9db7c16e201"/>
    <w:p>
      <w:pPr>
        <w:pStyle w:val="Heading3"/>
      </w:pPr>
      <w:r>
        <w:t xml:space="preserve">На Юго-Западе Москвы продолжают работать «веранды здоровья»</w:t>
      </w:r>
    </w:p>
    <w:p>
      <w:pPr>
        <w:pStyle w:val="FirstParagraph"/>
      </w:pPr>
      <w:r>
        <w:t xml:space="preserve">29.08.2019</w:t>
      </w:r>
    </w:p>
    <w:p>
      <w:pPr>
        <w:pStyle w:val="BodyText"/>
      </w:pPr>
      <w:r>
        <w:rPr>
          <w:bCs/>
          <w:b/>
        </w:rPr>
        <w:t xml:space="preserve">В ЮЗАО павильоны "Здоровая Москва" работают в сквере храма Живоначальной Троицы в районе Теплый Стан, в парке "Надежда" в Ломоносовском районе, в ландшафтном заказнике "Теплый Стан", в парке у дворца пионеров на Воробьевых горах, в ландшафтном парке "Южное Бутово". Как сообщает интернет-газета «Москва За Калужской заставой», поблизости с павильонами расположены веранды, на которых ежедневно проходит мероприятия по укреплению здоровья.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Например, на веранде в парке "Надежда" проводят занятия по йоге и марафону "Шпагат за 60 дней", игры в пинг-понг, бадминтон или фрисби. "Хитом" мероприятий стала "Зарядка со звездой" - чемпионкой мира по легкой атлетике Олесей Зыкиной.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летом в парках работают 46 павильонов «Здоровая Москва». В них можно пройти диспансеризацию, а также получить консультации специалистов. Время работы павильонов - с 8.00 до 22.00 без перерывов и выходных. На общую диагностику организма уйдет около часа.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http://uzao.mos.ru/presscenter/news/detail/8314064.html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3140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3140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2025-03-08T10:29:25Z</dcterms:created>
  <dcterms:modified xsi:type="dcterms:W3CDTF">2025-03-08T10:29:25Z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