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d00382c0be11aaaee89fdb069d83c75d80ccb"/>
    <w:p>
      <w:pPr>
        <w:pStyle w:val="Heading3"/>
      </w:pPr>
      <w:r>
        <w:t xml:space="preserve">В пятницу в столице ожидается сильный дождь</w:t>
      </w:r>
    </w:p>
    <w:p>
      <w:pPr>
        <w:pStyle w:val="FirstParagraph"/>
      </w:pPr>
      <w:r>
        <w:t xml:space="preserve">28.06.2019</w:t>
      </w:r>
    </w:p>
    <w:p>
      <w:pPr>
        <w:pStyle w:val="BodyText"/>
      </w:pPr>
      <w:r>
        <w:rPr>
          <w:bCs/>
          <w:b/>
        </w:rPr>
        <w:t xml:space="preserve">В пятницу, 28 июня, в Москве местами ожидается сильный дождь. Непогода сохранится до конца дня, </w:t>
      </w:r>
      <w:hyperlink r:id="rId20">
        <w:r>
          <w:rPr>
            <w:rStyle w:val="Hyperlink"/>
          </w:rPr>
          <w:t xml:space="preserve">сообщается</w:t>
        </w:r>
      </w:hyperlink>
      <w:r>
        <w:rPr>
          <w:bCs/>
          <w:b/>
        </w:rPr>
        <w:t xml:space="preserve"> на официальном портале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Скорость ветра составит 12–17 метров в секунду, температура воздуха - от 15-20 градусов тепла. В субботу, 29 июня, в столице также ожидаются кратковременные дожди. Температура воздуха не изменится.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«Сильный ветер может повредить линии электропередачи и повалить деревья. Также может увеличиться число случаев травматизма и аварий на дорогах», - отмечается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http://uzao.mos.ru/presscenter/news/detail/8184793.html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8184793.html" TargetMode="External" /><Relationship Type="http://schemas.openxmlformats.org/officeDocument/2006/relationships/hyperlink" Id="rId20" Target="https://www.mos.ru/news/item/5786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8184793.html" TargetMode="External" /><Relationship Type="http://schemas.openxmlformats.org/officeDocument/2006/relationships/hyperlink" Id="rId20" Target="https://www.mos.ru/news/item/5786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2025-03-20T06:21:04Z</dcterms:created>
  <dcterms:modified xsi:type="dcterms:W3CDTF">2025-03-20T06:21:04Z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