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2ab5a46726e850fa8ca27c3758ca5bec5fec1"/>
    <w:p>
      <w:pPr>
        <w:pStyle w:val="Heading3"/>
      </w:pPr>
      <w:r>
        <w:t xml:space="preserve">Окружной отдел Роспотребнадзора проверил маркировку меховых изделий в крупных торговых центрах ЮЗАО</w:t>
      </w:r>
    </w:p>
    <w:p>
      <w:pPr>
        <w:pStyle w:val="FirstParagraph"/>
      </w:pPr>
      <w:r>
        <w:t xml:space="preserve">03.12.2018</w:t>
      </w:r>
    </w:p>
    <w:p>
      <w:pPr>
        <w:pStyle w:val="BodyText"/>
      </w:pPr>
      <w:r>
        <w:rPr>
          <w:bCs/>
          <w:b/>
        </w:rPr>
        <w:t xml:space="preserve">Как сообщили представители Территориального отдела Управления Роспотребнадзора в ЮЗАО, специалистами ведомства в рамках выполнения приказа Федеральной службы по надзору в сфере защиты прав потребителей и благополучия человека «О проведении внеплановых проверок в отношении участников оборота товаров, подлежащих маркировке средствами идентификации», в последнее время был проведен ряд мероприятий.</w:t>
      </w:r>
    </w:p>
    <w:p>
      <w:pPr>
        <w:pStyle w:val="BodyText"/>
      </w:pPr>
      <w:r>
        <w:t xml:space="preserve">В частности, в соответствии с Постановлением Правительства РФ от 11.09.2016 «О реализации пилотного проекта по введению маркировки товаров контрольными (идентификационными) знаками по товарной позиции «Предметы одежды, принадлежности к одежде и прочие изделия из натурального меха», к 14.11.2018г было проведено 12 внеплановых выездных проверок в 4-х Торговых Центрах округа: ТЦ «Панорама», ТЦ «Калужский», ТЦ «Спектр», ТК «Коньково-Пассаж».</w:t>
      </w:r>
    </w:p>
    <w:p>
      <w:pPr>
        <w:pStyle w:val="BodyText"/>
      </w:pPr>
      <w:r>
        <w:t xml:space="preserve">В ходе проверок было проинспектировано 270 единиц меховых изделий на общую сумму 27.975, 940 рублей. Из них, в связи с реализацией меховых изделий без маркировки КИЗ, арестовано 24 единиц на общую сумму 1.006,000 рублей. В отношении допустивших нарушения предпринимателей возбуждены административные дела по ч.2 ст.15.12 КоАП РФ, предусматривающей наложение штрафа с конфискацией предметов административного нарушения. По указанным фактам проводятся процессуальные действия.</w:t>
      </w:r>
    </w:p>
    <w:p>
      <w:pPr>
        <w:pStyle w:val="BodyText"/>
      </w:pPr>
      <w:r>
        <w:t xml:space="preserve">Кроме того, в ходе проверок были установлены нарушения технического регламента Таможенного союза "О безопасности продукции легкой промышленности" (ТР ТС 017/2011) в части отсутствия информации о виде и обработке меха, составе сырья, дате изготовления, наименовании и местонахождении изготовителя и т.д. В связи с этим была приостановлена реализация 58 единиц меховых изделий на общую сумму 6.972.000 рублей до устранения нарушений. По всем фактам выданы предписания об устранении выявленных нарушений.</w:t>
      </w:r>
    </w:p>
    <w:p>
      <w:pPr>
        <w:pStyle w:val="BodyText"/>
      </w:pPr>
      <w:r>
        <w:t xml:space="preserve">Роспотребнадзор напоминает:</w:t>
      </w:r>
    </w:p>
    <w:p>
      <w:pPr>
        <w:pStyle w:val="BodyText"/>
      </w:pPr>
      <w:r>
        <w:t xml:space="preserve">В случае установления факта продажи меховых изделий без маркировки контрольными (идентификационными) знаками (КИЗ) Вы можете обратиться на телефон «Горячей линии» Управления Роспотребнадзора по г.Москве 8(495)7853741, в Территориальный отдел Управления Роспотребнадзора по г.Москве в ЮЗАО г.Москвы по телефону 8(495)7793244.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http://uzao.mos.ru/presscenter/news/detail/7736654.html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7366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7366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2025-06-14T11:55:13Z</dcterms:created>
  <dcterms:modified xsi:type="dcterms:W3CDTF">2025-06-14T11:55:13Z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