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8b006310d067658e285f589ef8e74e35d43471"/>
    <w:p>
      <w:pPr>
        <w:pStyle w:val="Heading3"/>
      </w:pPr>
      <w:r>
        <w:t xml:space="preserve">Москвичи пробегут 10-километровый кросс с олимпийской чемпионкой</w:t>
      </w:r>
    </w:p>
    <w:p>
      <w:pPr>
        <w:pStyle w:val="FirstParagraph"/>
      </w:pPr>
      <w:r>
        <w:t xml:space="preserve">20.09.2018</w:t>
      </w:r>
    </w:p>
    <w:p>
      <w:pPr>
        <w:pStyle w:val="BodyText"/>
      </w:pPr>
      <w:r>
        <w:rPr>
          <w:bCs/>
          <w:b/>
        </w:rPr>
        <w:t xml:space="preserve">Вместе с активными гражданами дистанцию преодолеет и олимпийская чемпионка 2016 года в командном первенстве, серебряный призер Олимпийских игр 2012 и 2016 годов в личном первенстве, 7-кратная чемпионка мира и 13-кратная чемпионка Европы, многократная чемпионка России, заслуженный мастер спорта России, руководитель Комиссии спортсменов Олимпийского Комитета России Софья Великая.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Проект «Активный гражданин» собрал самых спортивных жителей столицы, которые пробегут 10 километров по набережным Москвы-реки, Садовому и Бульварному кольцу, Тверской улице и Театральному проезду.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Одевать участников марафона будет официальный экипировщик Олимпийской команды России – бренд ZASPORT. Их героями выступают позитивные, спортивные люди, для которых здоровый образ жизни – главный приоритет.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http://uzao.mos.ru/presscenter/news/detail/7583214.html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832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5832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2023-10-14T13:29:35Z</dcterms:created>
  <dcterms:modified xsi:type="dcterms:W3CDTF">2023-10-14T13:29:35Z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