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03fa56151cf2de961f1fde10cf73fb20ebbc6"/>
    <w:p>
      <w:pPr>
        <w:pStyle w:val="Heading3"/>
      </w:pPr>
      <w:r>
        <w:t xml:space="preserve">Черемушкинский рынок приглашает всех отметить Пасху</w:t>
      </w:r>
    </w:p>
    <w:p>
      <w:pPr>
        <w:pStyle w:val="FirstParagraph"/>
      </w:pPr>
      <w:r>
        <w:t xml:space="preserve">05.04.2018</w:t>
      </w:r>
    </w:p>
    <w:p>
      <w:pPr>
        <w:pStyle w:val="BodyText"/>
      </w:pPr>
      <w:r>
        <w:rPr>
          <w:bCs/>
          <w:b/>
        </w:rPr>
        <w:t xml:space="preserve">Черемушкинский рынок (ул. Вавилова, д.64/1, стр1) приглашает всех 8 апреля отпраздновать Пасху.</w:t>
      </w:r>
    </w:p>
    <w:p>
      <w:pPr>
        <w:pStyle w:val="BodyText"/>
      </w:pPr>
      <w:r>
        <w:t xml:space="preserve">В программе праздника:</w:t>
      </w:r>
    </w:p>
    <w:p>
      <w:pPr>
        <w:pStyle w:val="BodyText"/>
      </w:pPr>
      <w:r>
        <w:t xml:space="preserve">14.30</w:t>
      </w:r>
    </w:p>
    <w:p>
      <w:pPr>
        <w:pStyle w:val="BodyText"/>
      </w:pPr>
      <w:r>
        <w:t xml:space="preserve">Выступления ведущего творческого коллектива города Москвы - студии русской песни "Самоцветы» и ансамбля «Родники»</w:t>
      </w:r>
    </w:p>
    <w:p>
      <w:pPr>
        <w:pStyle w:val="BodyText"/>
      </w:pPr>
      <w:r>
        <w:t xml:space="preserve">15.00</w:t>
      </w:r>
    </w:p>
    <w:p>
      <w:pPr>
        <w:pStyle w:val="BodyText"/>
      </w:pPr>
      <w:r>
        <w:t xml:space="preserve">Мастер класс «Пасхальный куличик»</w:t>
      </w:r>
    </w:p>
    <w:p>
      <w:pPr>
        <w:pStyle w:val="BodyText"/>
      </w:pPr>
      <w:r>
        <w:t xml:space="preserve">16.00</w:t>
      </w:r>
    </w:p>
    <w:p>
      <w:pPr>
        <w:pStyle w:val="BodyText"/>
      </w:pPr>
      <w:r>
        <w:t xml:space="preserve">Практикум по аквагриму</w:t>
      </w:r>
    </w:p>
    <w:p>
      <w:pPr>
        <w:pStyle w:val="BodyText"/>
      </w:pPr>
      <w:r>
        <w:t xml:space="preserve">Для детей будет работать игровая комната «Лучик».</w:t>
      </w:r>
    </w:p>
    <w:p>
      <w:pPr>
        <w:pStyle w:val="BodyText"/>
      </w:pPr>
      <w:r>
        <w:t xml:space="preserve">Каждый гость праздника получит в подарок куличик.</w:t>
      </w:r>
    </w:p>
    <w:p>
      <w:pPr>
        <w:pStyle w:val="BodyText"/>
      </w:pPr>
      <w:r>
        <w:drawing>
          <wp:inline>
            <wp:extent cx="5334000" cy="7542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Черемушкинский%20рыно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2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http://uzao.mos.ru/presscenter/news/detail/7243024.html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7243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7243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2025-06-14T11:53:32Z</dcterms:created>
  <dcterms:modified xsi:type="dcterms:W3CDTF">2025-06-14T11:53:32Z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