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8fab55c7b17abbd60421af7a73c93ba08d6b6"/>
    <w:p>
      <w:pPr>
        <w:pStyle w:val="Heading3"/>
      </w:pPr>
      <w:r>
        <w:t xml:space="preserve">«Мои документы» помогут внести данные о героях войны в электронную книгу памяти</w:t>
      </w:r>
    </w:p>
    <w:p>
      <w:pPr>
        <w:pStyle w:val="FirstParagraph"/>
      </w:pPr>
      <w:r>
        <w:t xml:space="preserve">22.03.2017</w:t>
      </w:r>
    </w:p>
    <w:p>
      <w:pPr>
        <w:pStyle w:val="BodyText"/>
      </w:pPr>
      <w:r>
        <w:rPr>
          <w:bCs/>
          <w:b/>
        </w:rPr>
        <w:t xml:space="preserve">В нынешнем году центры госуслуг Москвы продолжают традицию, зародившуюся два года назад – сбор информации об участниках Бессмертного полка.</w:t>
      </w:r>
    </w:p>
    <w:p>
      <w:pPr>
        <w:pStyle w:val="BodyText"/>
      </w:pPr>
      <w:r>
        <w:t xml:space="preserve">Жители столицы могут обратиться в любой из 127 центров госуслуг и принести фотографии своих близких – участников Великой Отечественной войны, а также поделиться воспоминаниями об их жизни. Все материалы (фотографии, воспоминания, письма) будут отсканированы и размещены в электронной книге Памяти «Бессмертный полк – Москва», а оригиналы возвращены владельцам. К 9 мая в центрах госуслуг бесплатно распечатают в фотографии героев для ставшего уже традиционным шествия в составе Бессмертного полка.</w:t>
      </w:r>
    </w:p>
    <w:p>
      <w:pPr>
        <w:pStyle w:val="BodyText"/>
      </w:pPr>
      <w:r>
        <w:t xml:space="preserve">Информацию о героических родственниках можно внести также на сайте проекта. При регистрации пользователь получает логин, пароль и возможность редактировать страницу о герое своей семьи, дополнять ее информацией и фотографиями.</w:t>
      </w:r>
    </w:p>
    <w:p>
      <w:pPr>
        <w:pStyle w:val="BodyText"/>
      </w:pPr>
      <w:r>
        <w:t xml:space="preserve">На сегодняшний день в электронную книгу Памяти «Бессмертный полк – Москва» внесено уже более 166 тысяч историй о героях Великой Отечественной войны.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http://uzao.mos.ru/presscenter/news/detail/5320107.html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3201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3201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2025-02-16T01:32:15Z</dcterms:created>
  <dcterms:modified xsi:type="dcterms:W3CDTF">2025-02-16T01:32:15Z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