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e9d7fb8b3d415a2dce2d7abf59fb587d700cf"/>
    <w:p>
      <w:pPr>
        <w:pStyle w:val="Heading3"/>
      </w:pPr>
      <w:r>
        <w:t xml:space="preserve">На Юго-Западе Москвы готовятся к открытию ярмарок выходного дня</w:t>
      </w:r>
    </w:p>
    <w:p>
      <w:pPr>
        <w:pStyle w:val="FirstParagraph"/>
      </w:pPr>
      <w:r>
        <w:t xml:space="preserve">06.03.2017</w:t>
      </w:r>
    </w:p>
    <w:p>
      <w:pPr>
        <w:pStyle w:val="BodyText"/>
      </w:pPr>
      <w:r>
        <w:rPr>
          <w:bCs/>
          <w:b/>
        </w:rPr>
        <w:t xml:space="preserve">В Москве стартует весенняя сессия ярмарок выходного дня. С 7 апреля в ЮЗАО начнут работать тринадцать торговых площадок.</w:t>
      </w:r>
    </w:p>
    <w:p>
      <w:pPr>
        <w:pStyle w:val="BodyText"/>
      </w:pPr>
      <w:r>
        <w:t xml:space="preserve">В торговых рядах жители столицы смогут купить фермерские овощи, фрукты и другие продукты отечественных сельхозпроизводителей. Помимо этого, здесь можно будет найти продовольственные товары из других государств Таможенного союза — Армении, Белоруссии, Казахстана и Киргизии.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Адресный перечень ярмарок выходного дня на территории Юго-Западного административного округа города Москвы в 2017 году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  <w:r>
              <w:rPr>
                <w:bCs/>
                <w:b/>
              </w:rPr>
              <w:t xml:space="preserve"> 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торговых мест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ул. Гримау, вл. 12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Гагаринский</w:t>
            </w:r>
          </w:p>
        </w:tc>
        <w:tc>
          <w:tcPr/>
          <w:p>
            <w:pPr>
              <w:jc w:val="left"/>
            </w:pPr>
            <w:r>
              <w:t xml:space="preserve">Ленинский просп., вл. 54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Зюзино</w:t>
            </w:r>
          </w:p>
        </w:tc>
        <w:tc>
          <w:tcPr/>
          <w:p>
            <w:pPr>
              <w:jc w:val="left"/>
            </w:pPr>
            <w:r>
              <w:t xml:space="preserve">ул. Малая Юшуньская, вл. 1 (напротив ГК «Берлин»)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Котловка</w:t>
            </w:r>
          </w:p>
        </w:tc>
        <w:tc>
          <w:tcPr/>
          <w:p>
            <w:pPr>
              <w:jc w:val="left"/>
            </w:pPr>
            <w:r>
              <w:t xml:space="preserve">ул. Ремизова, вл. 15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Коньково</w:t>
            </w:r>
          </w:p>
        </w:tc>
        <w:tc>
          <w:tcPr/>
          <w:p>
            <w:pPr>
              <w:jc w:val="left"/>
            </w:pPr>
            <w:r>
              <w:t xml:space="preserve">ул. Профсоюзная, вл. 102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Ломоносовский</w:t>
            </w:r>
          </w:p>
        </w:tc>
        <w:tc>
          <w:tcPr/>
          <w:p>
            <w:pPr>
              <w:jc w:val="left"/>
            </w:pPr>
            <w:r>
              <w:t xml:space="preserve">ул. Гарибальди, вл. 4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ул. Академика Челомея, вл. 8, корп.1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Обручева, вл. 11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jc w:val="left"/>
            </w:pPr>
            <w:r>
              <w:t xml:space="preserve">бульвар Дмитрия Донского, вл. 17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Теплый Стан</w:t>
            </w:r>
          </w:p>
        </w:tc>
        <w:tc>
          <w:tcPr/>
          <w:p>
            <w:pPr>
              <w:jc w:val="left"/>
            </w:pPr>
            <w:r>
              <w:t xml:space="preserve">ул. Тёплый Стан, вл. 10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Вокзальная площадь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Южнобутовская, вл. 50, корп.4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Ясенево</w:t>
            </w:r>
          </w:p>
        </w:tc>
        <w:tc>
          <w:tcPr/>
          <w:p>
            <w:pPr>
              <w:jc w:val="left"/>
            </w:pPr>
            <w:r>
              <w:t xml:space="preserve">ул. Тарусская, вл. 14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350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С более подробным списком адресов ярмарочных площадок можно ознакомиться на</w:t>
      </w:r>
      <w:r>
        <w:t xml:space="preserve"> </w:t>
      </w:r>
      <w:hyperlink r:id="rId20">
        <w:r>
          <w:rPr>
            <w:rStyle w:val="Hyperlink"/>
          </w:rPr>
          <w:t xml:space="preserve">сайте столичного Департамента торговли и услуг</w:t>
        </w:r>
      </w:hyperlink>
      <w:r>
        <w:t xml:space="preserve">. В перечень вошло 102 ярмарки, которые будут работать во всех городских округах.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http://uzao.mos.ru/presscenter/news/detail/5153877.html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tu.mos.ru/activities/trade/weekend-fairs/index.php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5153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tu.mos.ru/activities/trade/weekend-fairs/index.php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5153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2025-07-10T08:05:35Z</dcterms:created>
  <dcterms:modified xsi:type="dcterms:W3CDTF">2025-07-10T08:05:35Z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