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cb28e9d1401a11eeacd3b9871b1f1fbddb82d42"/>
    <w:p>
      <w:pPr>
        <w:pStyle w:val="Heading3"/>
      </w:pPr>
      <w:r>
        <w:t xml:space="preserve">Оповещение о проведении публичных обсуждений («Перекладка тепловых сетей ЦТП № 07-07-146»)</w:t>
      </w:r>
    </w:p>
    <w:p>
      <w:pPr>
        <w:pStyle w:val="FirstParagraph"/>
      </w:pPr>
      <w:r>
        <w:t xml:space="preserve">09.02.2017</w:t>
      </w:r>
    </w:p>
    <w:p>
      <w:pPr>
        <w:pStyle w:val="BodyText"/>
      </w:pPr>
      <w:r>
        <w:rPr>
          <w:bCs/>
          <w:b/>
        </w:rPr>
        <w:t xml:space="preserve">ООО «ТЭСМК»</w:t>
      </w:r>
      <w:r>
        <w:t xml:space="preserve"> </w:t>
      </w:r>
      <w:r>
        <w:t xml:space="preserve">в соответствии с ФЗ от 23.11.95 г. № 174-ФЗ «Об экологической экспертизе», Положением об оценке воздействия намечаемой хозяйственной и иной деятельности на окружающую среду в Российской Федерации, утвержденным приказом Государственного комитета Российской Федерации по охране окружающей среды от 16.05.00 г. № 372 уведомляет о проведении</w:t>
      </w:r>
      <w:r>
        <w:t xml:space="preserve"> </w:t>
      </w:r>
      <w:r>
        <w:rPr>
          <w:bCs/>
          <w:b/>
        </w:rPr>
        <w:t xml:space="preserve">с 10.02.17 г. по 15.03.17 г.</w:t>
      </w:r>
      <w:r>
        <w:t xml:space="preserve"> </w:t>
      </w:r>
      <w:r>
        <w:t xml:space="preserve">общественных обсуждений по материалам оценки воздействия на окружающую среду (ОВОС) в составе проектной документации «Перекладка тепловых сетей ЦТП № 07-07-146»).</w:t>
      </w:r>
    </w:p>
    <w:p>
      <w:pPr>
        <w:pStyle w:val="BodyText"/>
      </w:pPr>
      <w:r>
        <w:t xml:space="preserve">Место проведения работ по перекладке тепловых сетей: г. Москва, ул. Островитянова, д.8. Перекладка тепловых сетей предназначена для повышения надежности теплоснабжения здания лаборатории, церкви и улучшения внешнего вида района.</w:t>
      </w:r>
    </w:p>
    <w:p>
      <w:pPr>
        <w:pStyle w:val="BodyText"/>
      </w:pPr>
      <w:r>
        <w:rPr>
          <w:bCs/>
          <w:b/>
        </w:rPr>
        <w:t xml:space="preserve">Заказчик: Пирузян Э.С.</w:t>
      </w:r>
      <w:r>
        <w:t xml:space="preserve"> </w:t>
      </w:r>
      <w:r>
        <w:t xml:space="preserve">(представитель Тимофеев В.Н., 8 (985) 920-23-46, e-mail: tim27091962@icloud.com).</w:t>
      </w:r>
    </w:p>
    <w:p>
      <w:pPr>
        <w:pStyle w:val="BodyText"/>
      </w:pPr>
      <w:r>
        <w:rPr>
          <w:bCs/>
          <w:b/>
        </w:rPr>
        <w:t xml:space="preserve">Проектная организация: ООО «ТЭСМК»</w:t>
      </w:r>
      <w:r>
        <w:t xml:space="preserve"> </w:t>
      </w:r>
      <w:r>
        <w:t xml:space="preserve">(107140, г. Москва, ул. Малая Красносельская, д.2/8, к.7, тел. 8 (495) 980-03-54, e-mail: tesmk-proekt@mail.ru).</w:t>
      </w:r>
    </w:p>
    <w:p>
      <w:pPr>
        <w:pStyle w:val="BodyText"/>
      </w:pPr>
      <w:r>
        <w:rPr>
          <w:bCs/>
          <w:b/>
        </w:rPr>
        <w:t xml:space="preserve">Разработчик</w:t>
      </w:r>
      <w:r>
        <w:t xml:space="preserve"> </w:t>
      </w:r>
      <w:r>
        <w:t xml:space="preserve">материалов ОВОС:</w:t>
      </w:r>
      <w:r>
        <w:t xml:space="preserve"> </w:t>
      </w:r>
      <w:r>
        <w:rPr>
          <w:bCs/>
          <w:b/>
        </w:rPr>
        <w:t xml:space="preserve">ООО «ПРОИНЖГРУПП»</w:t>
      </w:r>
      <w:r>
        <w:t xml:space="preserve"> </w:t>
      </w:r>
      <w:r>
        <w:t xml:space="preserve">(г. Москва, ул. Шереметьевская, д.85, стр.2, тел. 8 (495) 941-60-80, e-mail:</w:t>
      </w:r>
      <w:r>
        <w:t xml:space="preserve"> </w:t>
      </w:r>
      <w:hyperlink r:id="rId20">
        <w:r>
          <w:rPr>
            <w:rStyle w:val="Hyperlink"/>
          </w:rPr>
          <w:t xml:space="preserve">mail@pro</w:t>
        </w:r>
      </w:hyperlink>
      <w:r>
        <w:t xml:space="preserve">engroup.ru).</w:t>
      </w:r>
    </w:p>
    <w:p>
      <w:pPr>
        <w:pStyle w:val="BodyText"/>
      </w:pPr>
      <w:r>
        <w:t xml:space="preserve">Материалы ОВОС проекта доступны для рассмотрения и подготовки замечаний и предложений заинтересованных лиц на сайте ООО «ТЭСМК» www.tesmk.com</w:t>
      </w:r>
    </w:p>
    <w:p>
      <w:pPr>
        <w:pStyle w:val="BodyText"/>
      </w:pPr>
      <w:r>
        <w:t xml:space="preserve">Замечания и предложения принимаются по телефонам: 8 (903) 581-45-21; 8 (495) 980-03-54, e-mail: tesmk-proekt@mail.ru.</w:t>
      </w:r>
    </w:p>
    <w:p>
      <w:pPr>
        <w:pStyle w:val="BodyText"/>
      </w:pPr>
      <w:r>
        <w:t xml:space="preserve">Собрание участников общественных обсуждений состоится</w:t>
      </w:r>
      <w:r>
        <w:t xml:space="preserve"> </w:t>
      </w:r>
      <w:r>
        <w:rPr>
          <w:bCs/>
          <w:b/>
        </w:rPr>
        <w:t xml:space="preserve">15 марта 2017 года в 18.00</w:t>
      </w:r>
      <w:r>
        <w:t xml:space="preserve"> </w:t>
      </w:r>
      <w:r>
        <w:t xml:space="preserve">часов по адресу: г. Москва, ул. Профсоюзная, д.154, к.2 (Управа района Тёплый стан).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http://uzao.mos.ru/presscenter/news/detail/4906293.html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4906293.html" TargetMode="External" /><Relationship Type="http://schemas.openxmlformats.org/officeDocument/2006/relationships/hyperlink" Id="rId20" Target="https://e.mail.ru/compose/?mailto=mailto%3amail@pr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4906293.html" TargetMode="External" /><Relationship Type="http://schemas.openxmlformats.org/officeDocument/2006/relationships/hyperlink" Id="rId20" Target="https://e.mail.ru/compose/?mailto=mailto%3amail@pr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2025-04-10T17:16:46Z</dcterms:created>
  <dcterms:modified xsi:type="dcterms:W3CDTF">2025-04-10T17:16:46Z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