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a6d6a2c470482abe44a10b46f7aad15e30a93"/>
    <w:p>
      <w:pPr>
        <w:pStyle w:val="Heading3"/>
      </w:pPr>
      <w:r>
        <w:t xml:space="preserve">Площадки традиционного городского фестиваля вернулись к нормальному режиму работы</w:t>
      </w:r>
    </w:p>
    <w:p>
      <w:pPr>
        <w:pStyle w:val="FirstParagraph"/>
      </w:pPr>
      <w:r>
        <w:t xml:space="preserve">10.01.2017</w:t>
      </w:r>
    </w:p>
    <w:p>
      <w:pPr>
        <w:pStyle w:val="BodyText"/>
      </w:pPr>
      <w:r>
        <w:rPr>
          <w:bCs/>
          <w:b/>
        </w:rPr>
        <w:t xml:space="preserve">Возобновлен обычный режим работы всех площадок фестиваля «Путешествие в Рождество». Об этом говорится в сообщении, опубликованном на официальном сайте мэра Москвы.</w:t>
      </w:r>
    </w:p>
    <w:p>
      <w:pPr>
        <w:pStyle w:val="BodyText"/>
      </w:pPr>
      <w:r>
        <w:t xml:space="preserve">В Центральном округе площадки фестиваля открыты с 11:00 до 21:00 в будние дни и с 10:00 до 22:00 по выходным. Окружные площадки вновь работают 11:00 до 19:00 в будние дни и с 10:00 до 19:00 в выходные.</w:t>
      </w:r>
    </w:p>
    <w:p>
      <w:pPr>
        <w:pStyle w:val="BodyText"/>
      </w:pPr>
      <w:r>
        <w:t xml:space="preserve">Накануне из-за сильных холодов работа окружных площадок была прервана, а центральных сокращена.</w:t>
      </w:r>
    </w:p>
    <w:p>
      <w:pPr>
        <w:pStyle w:val="BodyText"/>
      </w:pPr>
      <w:r>
        <w:t xml:space="preserve">Фестиваль «Путешествие в Рождество» в этом году завершится 15 января.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http://uzao.mos.ru/presscenter/news/detail/4639425.html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639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639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2025-07-10T08:05:56Z</dcterms:created>
  <dcterms:modified xsi:type="dcterms:W3CDTF">2025-07-10T08:05:56Z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