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b6a6d2662b45b3ebdc15ef661cab6e1fbc4168"/>
    <w:p>
      <w:pPr>
        <w:pStyle w:val="Heading3"/>
      </w:pPr>
      <w:r>
        <w:t xml:space="preserve">Роспотребнадзор открыл горячую линию по вопросам незаконной торговли спиртосодержащей продукцией</w:t>
      </w:r>
    </w:p>
    <w:p>
      <w:pPr>
        <w:pStyle w:val="FirstParagraph"/>
      </w:pPr>
      <w:r>
        <w:t xml:space="preserve">30.12.2016</w:t>
      </w:r>
    </w:p>
    <w:p>
      <w:pPr>
        <w:pStyle w:val="BodyText"/>
      </w:pPr>
      <w:r>
        <w:rPr>
          <w:bCs/>
          <w:b/>
        </w:rPr>
        <w:t xml:space="preserve">Управление Роспотребнадзора по городу Москве информирует граждан о том, что организована горячая линия для приема сообщений о фактах незаконной реализации в розничной торговле спиртосодержащей пищевой и непищевой продукции.</w:t>
      </w:r>
    </w:p>
    <w:p>
      <w:pPr>
        <w:pStyle w:val="BodyText"/>
      </w:pPr>
      <w:r>
        <w:t xml:space="preserve">Ограничение на торговлю действует с 28 декабря 2016-го по 28 декабря 2017 года. Обращения граждан принимаются по телефону: 8 (495) 687-00-46 с 9 до 18 часов, в том числе в выходные дни, а также новогодние и рождественские праздники. Также обращения, жалобы или предложения можно направлять по электронной почте:</w:t>
      </w:r>
      <w:r>
        <w:t xml:space="preserve"> </w:t>
      </w:r>
      <w:hyperlink r:id="rId20">
        <w:r>
          <w:rPr>
            <w:rStyle w:val="Hyperlink"/>
          </w:rPr>
          <w:t xml:space="preserve">uprav@rospotrebnadzor.ru</w:t>
        </w:r>
      </w:hyperlink>
    </w:p>
    <w:p>
      <w:pPr>
        <w:pStyle w:val="BodyText"/>
      </w:pPr>
      <w:r>
        <w:t xml:space="preserve">Все обращения граждан будут рассмотрены в установленные российским законодательством сроки.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http://uzao.mos.ru/presscenter/news/detail/4569464.html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569464.html" TargetMode="External" /><Relationship Type="http://schemas.openxmlformats.org/officeDocument/2006/relationships/hyperlink" Id="rId20" Target="mailto:uprav@rospotrebnadzo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4569464.html" TargetMode="External" /><Relationship Type="http://schemas.openxmlformats.org/officeDocument/2006/relationships/hyperlink" Id="rId20" Target="mailto:uprav@rospotrebnadzo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2023-08-02T06:00:33Z</dcterms:created>
  <dcterms:modified xsi:type="dcterms:W3CDTF">2023-08-02T06:00:33Z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