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894de1cb8ff8ce231abc3771e2c8bba3e049f"/>
    <w:p>
      <w:pPr>
        <w:pStyle w:val="Heading3"/>
      </w:pPr>
      <w:r>
        <w:t xml:space="preserve">В ЮЗАО возобновили работу региональные ярмарки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rPr>
          <w:bCs/>
          <w:b/>
        </w:rPr>
        <w:t xml:space="preserve">Сегодня, после небольшого перерыва, в ЮЗАО возобновили работу региональные ярмарки. На них представлена продукция сельхозпроизводителей и пищевиков из Белоруссии и из четырех регионов России.</w:t>
      </w:r>
    </w:p>
    <w:p>
      <w:pPr>
        <w:pStyle w:val="BodyText"/>
      </w:pPr>
      <w:r>
        <w:t xml:space="preserve">В ближайшие семь дней приобрести продукцию фермерских хозяйств и региональных перерабатывающих предприятий можно на трех площадках, хорошо знакомых жителям округа.</w:t>
      </w:r>
    </w:p>
    <w:p>
      <w:pPr>
        <w:pStyle w:val="BodyText"/>
      </w:pPr>
      <w:r>
        <w:t xml:space="preserve">Одна из них расположена возле станции метро «Бульвар Дмитрия Донского». Там будут представлены товары из Белоруссии, Воронежской и Владимирской областей. В шатрах у станции метро «Новые Черемушки» можно приобрести продукты, произведенные в Курской области, а рядом с «Профсоюзной» - в Северной Осетии.</w:t>
      </w:r>
    </w:p>
    <w:p>
      <w:pPr>
        <w:pStyle w:val="BodyText"/>
      </w:pPr>
      <w:r>
        <w:t xml:space="preserve">Кроме этого на территории всех районов округа продолжают работать ярмарки выходного дня – на 13 площадках работают более трехсот палаток, в которых можно приобрести продукты питания, сладости, кофе, чай и многое другое.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http://uzao.mos.ru/presscenter/news/detail/4103224.html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103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103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2025-07-24T09:44:13Z</dcterms:created>
  <dcterms:modified xsi:type="dcterms:W3CDTF">2025-07-24T09:44:13Z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