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1e8eec66660ed06d216bd90964c40e4479a72"/>
    <w:p>
      <w:pPr>
        <w:pStyle w:val="Heading3"/>
      </w:pPr>
      <w:r>
        <w:t xml:space="preserve">Началось оформление резидентных разрешений, действующих более одного года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rPr>
          <w:bCs/>
          <w:b/>
        </w:rPr>
        <w:t xml:space="preserve">Вступило в силу постановление Правительства Москвы о продлении срока действия резидентных парковочных разрешений с года до трех лет.</w:t>
      </w:r>
    </w:p>
    <w:p>
      <w:pPr>
        <w:pStyle w:val="BodyText"/>
      </w:pPr>
      <w:r>
        <w:t xml:space="preserve">Резидентное разрешение можно оформить на один, два или три года. Размер платы сохраняется на прежнем уровне – 3 тыс. руб. за год. Автовладельцы могут внести плату авансом за весь срок действия разрешения - например, 9 тыс. руб. за трехлетнее разрешение - либо оплачивать его частями раз в год.</w:t>
      </w:r>
    </w:p>
    <w:p>
      <w:pPr>
        <w:pStyle w:val="BodyText"/>
      </w:pPr>
      <w:r>
        <w:t xml:space="preserve">С инициативой продлить срок действия разрешений ранее выступило московское отделение партии «Единая Россия».</w:t>
      </w:r>
    </w:p>
    <w:p>
      <w:pPr>
        <w:pStyle w:val="BodyText"/>
      </w:pPr>
      <w:r>
        <w:t xml:space="preserve">Гражданин, обращающийся за разрешением, должен предоставить письменное подтверждение согласия всех владельцев квартиры, а потом получить бесплатное резидентное разрешение в центре госуслуг («Мои документы»). Бесплатное разрешение позволяет парковать машину с 20:00 до 8:00.</w:t>
      </w:r>
    </w:p>
    <w:p>
      <w:pPr>
        <w:pStyle w:val="BodyText"/>
      </w:pPr>
      <w:r>
        <w:t xml:space="preserve">Если есть необходимость оставлять автомобиль на городской парковке своего района не только ночью, можно оформить резидентное разрешение на круглосуточную парковку - такой документ стоит 3 тыс. руб.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http://uzao.mos.ru/presscenter/news/detail/4103128.html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103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103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2024-06-02T08:07:25Z</dcterms:created>
  <dcterms:modified xsi:type="dcterms:W3CDTF">2024-06-02T08:07:25Z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