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ee203e2ea3b76b790a630c671f189e284f1bb"/>
    <w:p>
      <w:pPr>
        <w:pStyle w:val="Heading3"/>
      </w:pPr>
      <w:r>
        <w:t xml:space="preserve">«Активный гражданин»: москвичи хотят получить о капремонте максимально полную информацию</w:t>
      </w:r>
    </w:p>
    <w:p>
      <w:pPr>
        <w:pStyle w:val="FirstParagraph"/>
      </w:pPr>
      <w:r>
        <w:t xml:space="preserve">20.05.2016</w:t>
      </w:r>
    </w:p>
    <w:p>
      <w:pPr>
        <w:pStyle w:val="BodyText"/>
      </w:pPr>
      <w:r>
        <w:rPr>
          <w:bCs/>
          <w:b/>
        </w:rPr>
        <w:t xml:space="preserve">Подведены итоги общегородского референдума, проводившегося на площадке проекта «Активный гражданин», в ходе которого горожане решали, какую информацию о капремонте в их домах они хотели бы получать с помощью нового сервиса, создаваемого на городском портале госуслуг, сообщает портал mos.ru .</w:t>
      </w:r>
    </w:p>
    <w:p>
      <w:pPr>
        <w:pStyle w:val="BodyText"/>
      </w:pPr>
      <w:r>
        <w:t xml:space="preserve">Предполагается, что новый сервис будет предоставлять два блока информации – о средствах на капремонт и о работах, проводимых по программе капремонта. По этим блокам задавались отдельные вопросы.</w:t>
      </w:r>
    </w:p>
    <w:p>
      <w:pPr>
        <w:pStyle w:val="BodyText"/>
      </w:pPr>
      <w:r>
        <w:rPr>
          <w:iCs/>
          <w:i/>
        </w:rPr>
        <w:t xml:space="preserve">Средства на капремонт</w:t>
      </w:r>
    </w:p>
    <w:p>
      <w:pPr>
        <w:pStyle w:val="BodyText"/>
      </w:pPr>
      <w:r>
        <w:t xml:space="preserve">В качестве вариантов ответов предлагались различные типы информации, можно было также заявить, что нужны все названные типы информации, или что весь этот блок не нужен. Последний вариант оказался совершенно не популярен: он набрал 0,43 процента голосов.</w:t>
      </w:r>
    </w:p>
    <w:p>
      <w:pPr>
        <w:pStyle w:val="BodyText"/>
      </w:pPr>
      <w:r>
        <w:t xml:space="preserve">Больше всего – 15% от числа участников - набрал вариант, предполагающий предоставление всех сортов информации. Из отдельных сортов информации наиболее востребованным оказался вариант о начисленных взносах по собственной квартире (более 12%). Далее (в порядке снижения доли проголосовавших) следуют сведения о начислениях в целом по дому, информация о размере уплаченных взносов по своей квартире, информация о выбранном способе накопления, размер уплаченных взносов в целом по дому, информация о разнице между уплаченными и уже потраченными средствами, величине задолженности или переплаты по собственной квартире, задолженности или переплате всего дома, номера квартир должников.</w:t>
      </w:r>
    </w:p>
    <w:p>
      <w:pPr>
        <w:pStyle w:val="BodyText"/>
      </w:pPr>
      <w:r>
        <w:rPr>
          <w:iCs/>
          <w:i/>
        </w:rPr>
        <w:t xml:space="preserve">Работы по капремонту</w:t>
      </w:r>
    </w:p>
    <w:p>
      <w:pPr>
        <w:pStyle w:val="BodyText"/>
      </w:pPr>
      <w:r>
        <w:t xml:space="preserve">В этой части опрос был построен так же, как и в первой, и результаты оказались аналогичными: самым популярным был ответ, что нужны все перечисленные типы информации. За такой вариант ответа проголосовали более 20% участников референдума. Среди отдельных типов информации о проводимых работах москвичам показались наиболее необходимыми сведения о запланированных работах и о времени их проведения по плану (15,4% голосов). Далее в порядке убывания следуют информация о включении дома в региональную программу, сроки и стоимость работ, сведения об организации, которая будет проводить работы, информация о договоре с подрядчиком (сроки, цена, гарантия), название и реквизиты организации, которая проведёт работы.</w:t>
      </w:r>
    </w:p>
    <w:p>
      <w:pPr>
        <w:pStyle w:val="BodyText"/>
      </w:pPr>
      <w:r>
        <w:t xml:space="preserve">Как ранее объясняли инициаторы опроса, столь подробное изучение пожеланий граждан необходимо для того, чтобы создать в новом сервисе именно такие опции, которые будут наиболее востребованы.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http://uzao.mos.ru/presscenter/news/detail/2982088.html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982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982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2025-03-01T21:49:13Z</dcterms:created>
  <dcterms:modified xsi:type="dcterms:W3CDTF">2025-03-01T21:49:13Z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