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b39c3f381cefde1d491a66961dc6c0fd1153c"/>
    <w:p>
      <w:pPr>
        <w:pStyle w:val="Heading3"/>
      </w:pPr>
      <w:r>
        <w:t xml:space="preserve">В акции «Бессмертный полк» в Москве приняло участие более 700 тысяч человек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rPr>
          <w:bCs/>
          <w:b/>
        </w:rPr>
        <w:t xml:space="preserve">Информационный портал mos.ru сообщил со ссылкой на пресс-центр МВД России, что по уточненным данным в шествии «Бессмертный полк» в Москве приняло участие более 700 тысяч человек.</w:t>
      </w:r>
    </w:p>
    <w:p>
      <w:pPr>
        <w:pStyle w:val="BodyText"/>
      </w:pPr>
      <w:r>
        <w:t xml:space="preserve">Многотысячная колонна участников акции проследовала по Тверской улице и Красной площади с портретами своих родных и близких, которые работали в тылу и воевали на фронте. В целом москвичи и гости столицы принесли на шествие более миллиона портретов.</w:t>
      </w:r>
    </w:p>
    <w:p>
      <w:pPr>
        <w:pStyle w:val="BodyText"/>
      </w:pPr>
      <w:r>
        <w:t xml:space="preserve">Участниками акции стали президент России Владимир Путин, Мэр Москвы Сергей Собянин, депутаты Государственной Думы и Мосгордумы.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http://uzao.mos.ru/presscenter/news/detail/2924489.html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924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924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2023-08-06T05:25:46Z</dcterms:created>
  <dcterms:modified xsi:type="dcterms:W3CDTF">2023-08-06T05:25:46Z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