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ffefa944c9da7323b20142ff6cf8fff0ac24b"/>
    <w:p>
      <w:pPr>
        <w:pStyle w:val="Heading3"/>
      </w:pPr>
      <w:r>
        <w:t xml:space="preserve">14 апреля состоится заседание круглого стола «Новое в законодательстве по социальным вопросам»</w:t>
      </w:r>
    </w:p>
    <w:p>
      <w:pPr>
        <w:pStyle w:val="FirstParagraph"/>
      </w:pPr>
      <w:r>
        <w:t xml:space="preserve">13.04.2016</w:t>
      </w:r>
    </w:p>
    <w:p>
      <w:pPr>
        <w:pStyle w:val="BodyText"/>
      </w:pPr>
      <w:r>
        <w:t xml:space="preserve">Уважаемые жители нашего Юго-Западного округа!</w:t>
      </w:r>
    </w:p>
    <w:p>
      <w:pPr>
        <w:pStyle w:val="BodyText"/>
      </w:pPr>
      <w:r>
        <w:rPr>
          <w:bCs/>
          <w:b/>
        </w:rPr>
        <w:t xml:space="preserve">14 апреля 2016 года в 16:00, по адресу улица Винокурова, дом 2, в помещении Дома общественных организаций Территориальный общественный совет ЮЗАО проводит заседание круглого стола на тему: «Новое в законодательстве по социальным вопросам».</w:t>
      </w:r>
    </w:p>
    <w:p>
      <w:pPr>
        <w:pStyle w:val="BodyText"/>
      </w:pPr>
      <w:r>
        <w:t xml:space="preserve">Ведущие:</w:t>
      </w:r>
    </w:p>
    <w:p>
      <w:pPr>
        <w:pStyle w:val="BodyText"/>
      </w:pPr>
      <w:r>
        <w:t xml:space="preserve">- ведущий эксперт по социальным вопросам, юрист – О.В. Будаева;</w:t>
      </w:r>
    </w:p>
    <w:p>
      <w:pPr>
        <w:pStyle w:val="BodyText"/>
      </w:pPr>
      <w:r>
        <w:t xml:space="preserve">- депутат м/о Северное Бутово, руководитель Региональной благотворительной детско-юношеской общественной организации инвалидов "Общество детей-инвалидов "НАИТИЕ",</w:t>
      </w:r>
    </w:p>
    <w:p>
      <w:pPr>
        <w:pStyle w:val="BodyText"/>
      </w:pPr>
      <w:r>
        <w:t xml:space="preserve">председатель комиссии по общественному контролю за исполнением программ социального развития в ЮЗАО, эксперт – Е.В. Барановская.</w:t>
      </w:r>
    </w:p>
    <w:p>
      <w:pPr>
        <w:pStyle w:val="BodyText"/>
      </w:pPr>
      <w:r>
        <w:t xml:space="preserve">Приглашаются представители общественных организаций, члены ТОС, представители Управ районов ЮЗАО, председатели комиссий ТОС, юристы, специалисты по социальным вопросам.</w:t>
      </w:r>
    </w:p>
    <w:p>
      <w:pPr>
        <w:pStyle w:val="BodyText"/>
      </w:pPr>
      <w:r>
        <w:t xml:space="preserve">О Вашем желании принять участие в работе круглого стола просим сообщить по телефонам: 8-499-129-05-02; 8-915-239-84-46.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http://uzao.mos.ru/presscenter/news/detail/2768967.html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2768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2768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2024-09-18T08:36:19Z</dcterms:created>
  <dcterms:modified xsi:type="dcterms:W3CDTF">2024-09-18T08:36:19Z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