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901182cf62538ae49193c90cf49d9ce251d09"/>
    <w:p>
      <w:pPr>
        <w:pStyle w:val="Heading3"/>
      </w:pPr>
      <w:r>
        <w:t xml:space="preserve">В наступившем году городской бюджет выделит на капремонт жилья около 15 миллиардов рублей</w:t>
      </w:r>
    </w:p>
    <w:p>
      <w:pPr>
        <w:pStyle w:val="FirstParagraph"/>
      </w:pPr>
      <w:r>
        <w:t xml:space="preserve">06.01.2016</w:t>
      </w:r>
    </w:p>
    <w:p>
      <w:pPr>
        <w:pStyle w:val="BodyText"/>
      </w:pPr>
      <w:r>
        <w:rPr>
          <w:bCs/>
          <w:b/>
        </w:rPr>
        <w:t xml:space="preserve">Выделяемые городом средства будут использованы в основном на компенсацию выплат для льготных категорий жителей. По данным руководителя Московского фонда капремонта Артура Кескинова, субсидии и льготы по взносам на капремонт уже получают 3,2 миллиона москвичей. Менее значительная часть общей суммы будет использована для внесения взносов за ремонт жилья, находящегося в собственности города.</w:t>
      </w:r>
    </w:p>
    <w:p>
      <w:pPr>
        <w:pStyle w:val="BodyText"/>
      </w:pPr>
      <w:r>
        <w:t xml:space="preserve">Как говорится в сообщении, опубликованном на информационном портале Мэра и Правительства Москвы, общий объем затрат на реализацию программы капитального ремонта в Москве составит 48 млрд руб.(15 млрд руб. из городского бюджета в их числе).</w:t>
      </w:r>
    </w:p>
    <w:p>
      <w:pPr>
        <w:pStyle w:val="BodyText"/>
      </w:pPr>
      <w:r>
        <w:t xml:space="preserve">Планируется, что в 2016 году в МКД будет капитально отремонтировано и заменено 19,1 тыс. систем и элементов, в том числе 1 тыс. 769 фасадов, 1,6 тыс. крыш, 10 тыс. систем тепло-, водо-, электро- и газоснабжения.</w:t>
      </w:r>
    </w:p>
    <w:p>
      <w:pPr>
        <w:pStyle w:val="BodyText"/>
      </w:pPr>
      <w:r>
        <w:t xml:space="preserve">В целом по городу по программе капремонта работы начаты в 365 домах. (Для обеспечения удобства и комфорта горожан работы были прерваны до конца новогодних праздников.) В течение года будут отремонтированы и заменены системы горячего и холодного водоснабжения, канализации, электроснабжения, мусоропроводы. Весной в домах начнут ремонтировать системы отопления, крыши, фасады.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http://uzao.mos.ru/presscenter/news/detail/2420489.html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420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420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2024-10-15T22:43:14Z</dcterms:created>
  <dcterms:modified xsi:type="dcterms:W3CDTF">2024-10-15T22:43:14Z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