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f1d9b7be4343cc63be0bc091fd502930b7bf2"/>
    <w:p>
      <w:pPr>
        <w:pStyle w:val="Heading3"/>
      </w:pPr>
      <w:r>
        <w:t xml:space="preserve">Департамент торговли выпустил рекомендации по режиму работы продовольственных магазинов в праздничные дни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rPr>
          <w:bCs/>
          <w:b/>
        </w:rPr>
        <w:t xml:space="preserve">Департамент торговли предложил руководителям предприятий розничной торговли заранее спланировать их работу в предпраздничные и праздничные дни таким образом, чтобы не создавать перебои в обеспечении москвичей и гостей столицы товарами повседневной необходимости.</w:t>
      </w:r>
    </w:p>
    <w:p>
      <w:pPr>
        <w:pStyle w:val="BodyText"/>
      </w:pPr>
      <w:r>
        <w:t xml:space="preserve">В праздничные дни Нового 2016 года и Рождества предлагается организовать работу в следующем режиме:</w:t>
      </w:r>
    </w:p>
    <w:p>
      <w:pPr>
        <w:pStyle w:val="BodyText"/>
      </w:pPr>
      <w:r>
        <w:rPr>
          <w:bCs/>
          <w:b/>
        </w:rPr>
        <w:t xml:space="preserve">31 декабря</w:t>
      </w:r>
      <w:r>
        <w:t xml:space="preserve"> </w:t>
      </w:r>
      <w:r>
        <w:t xml:space="preserve">продовольственным магазинам, торгующим социально значимыми продовольственными товарами первой необходимости, рекомендуется закончить работу не ранее 20.00, а тем магазинам, которые продают и продовольственные, и непродовольственные товары, рекомендуется не закрываться ранее 19.00.</w:t>
      </w:r>
    </w:p>
    <w:p>
      <w:pPr>
        <w:pStyle w:val="BodyText"/>
      </w:pPr>
      <w:r>
        <w:rPr>
          <w:bCs/>
          <w:b/>
        </w:rPr>
        <w:t xml:space="preserve">1 января</w:t>
      </w:r>
      <w:r>
        <w:t xml:space="preserve"> </w:t>
      </w:r>
      <w:r>
        <w:t xml:space="preserve">продовольственным магазинам предлагается начать работу не позднее 10.00.</w:t>
      </w:r>
    </w:p>
    <w:p>
      <w:pPr>
        <w:pStyle w:val="BodyText"/>
      </w:pPr>
      <w:r>
        <w:rPr>
          <w:bCs/>
          <w:b/>
        </w:rPr>
        <w:t xml:space="preserve">С 1 по 10 января</w:t>
      </w:r>
      <w:r>
        <w:t xml:space="preserve"> </w:t>
      </w:r>
      <w:r>
        <w:t xml:space="preserve">продовольственным и непродовольственным магазинам рекомендовано работать по режиму выходного дня, если их руководством не будет предусмотрен иной режим.</w:t>
      </w:r>
    </w:p>
    <w:p>
      <w:pPr>
        <w:pStyle w:val="BodyText"/>
      </w:pPr>
      <w:r>
        <w:t xml:space="preserve">Магазинам, которые обычно работают в круглосуточном режиме, рекомендуется его не менять, а розничным рынкам в праздничные дни доверено устанавливать режим работы самостоятельно.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http://uzao.mos.ru/presscenter/news/detail/2380914.html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80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80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2025-07-10T08:11:11Z</dcterms:created>
  <dcterms:modified xsi:type="dcterms:W3CDTF">2025-07-10T08:11:11Z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