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7453242c80b01a2dac2fd6b7d3ecd98f6d179"/>
    <w:p>
      <w:pPr>
        <w:pStyle w:val="Heading3"/>
      </w:pPr>
      <w:r>
        <w:t xml:space="preserve">25 сентября в школе № 1694 «Ясенево» состоится первый военно-патриотический конкурс-фестиваль «Виват, Россия!»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drawing>
          <wp:inline>
            <wp:extent cx="5334000" cy="74733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Вива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3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конкурсе примут участие школьники 8-10 классов образовательных комплексов района Ясенево.</w:t>
      </w:r>
    </w:p>
    <w:p>
      <w:pPr>
        <w:pStyle w:val="BodyText"/>
      </w:pPr>
      <w:r>
        <w:t xml:space="preserve">Среди целей мероприятия, заявляемых организаторами, воспитание патриотизма, повышение уровня физической, технической и военной подготовки молодежи допризывного возраста МО Ясенево.</w:t>
      </w:r>
    </w:p>
    <w:p>
      <w:pPr>
        <w:pStyle w:val="BodyText"/>
      </w:pPr>
      <w:r>
        <w:t xml:space="preserve">Соревнования проводятся для сборных команд образовательных организаций и учреждений досуга и спорта. Состав команды, участвующей в прохождении этапов, – 6 человек, имеющих допуск врача, прошедших мандатную комиссию. В состав команды должно входить не менее одной девушки. Состав группы поддержки не менее 9 человек.</w:t>
      </w:r>
    </w:p>
    <w:p>
      <w:pPr>
        <w:pStyle w:val="BodyText"/>
      </w:pPr>
      <w:r>
        <w:t xml:space="preserve">В программе конкурса не только соревнования по прикладным военно-спортивным дисциплинам, но и конкурс эмблем, девизов и строевой подготовки.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http://uzao.mos.ru/presscenter/news/detail/2179231.html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79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79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2024-05-22T13:10:33Z</dcterms:created>
  <dcterms:modified xsi:type="dcterms:W3CDTF">2024-05-22T13:10:33Z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