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a4130ee1ffd40fd15e85eee2e015b1acc929a"/>
    <w:p>
      <w:pPr>
        <w:pStyle w:val="Heading3"/>
      </w:pPr>
      <w:r>
        <w:t xml:space="preserve">Не доверили накапливать средства Московскому фонду капремонта собственники только 12% жилой площади</w:t>
      </w:r>
    </w:p>
    <w:p>
      <w:pPr>
        <w:pStyle w:val="FirstParagraph"/>
      </w:pPr>
      <w:r>
        <w:t xml:space="preserve">03.07.2015</w:t>
      </w:r>
    </w:p>
    <w:p>
      <w:pPr>
        <w:pStyle w:val="BodyText"/>
      </w:pPr>
      <w:r>
        <w:rPr>
          <w:bCs/>
          <w:b/>
        </w:rPr>
        <w:t xml:space="preserve">Собственники жилья в многоквартирных домах должны были до 1 июня решить, будут ли они перечислять взносы за капремонт на банковский счет своего дома или доверят средства городскому фонду капремонта. </w:t>
      </w:r>
    </w:p>
    <w:p>
      <w:pPr>
        <w:pStyle w:val="BodyText"/>
      </w:pPr>
      <w:r>
        <w:t xml:space="preserve">Сегодня стало известно, какая часть москвичей решила заняться накоплениями самостоятельно. Представители Фонда капремонта сообщили представителям СМИ, что накопление средств на капитальный ремонт на специальном счете в банке выбрали собственники 2 тыс. 618 домов Москвы. Общая площадь домов, решивших самостоятельно контролировать накопление средств – 30,196 миллионов кв. м., это 12,36% от площади всех домов, учтенных в Региональной программе капитального ремонта общего имущества в многоквартирных домах на территории Москвы на 2015-2044 гг. Собственники 29 тыс. 110 домов доверили накопление средств на капитальный ремонт региональному оператору, то есть Фонду</w:t>
      </w:r>
    </w:p>
    <w:p>
      <w:pPr>
        <w:pStyle w:val="BodyText"/>
      </w:pPr>
      <w:r>
        <w:t xml:space="preserve">С 1 июля 2015 г. с москвичей начнут взимать плату за капитальный ремонт. Минимальный взнос, установленный в столице, составляет 15 руб. за 1 кв. м. Малообеспеченные москвичи смогут получить субсидии на уплату взносов за капремонт, также для ряда категорий москвичей будут предусмотрены льготы по уплате взноса.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http://uzao.mos.ru/presscenter/news/detail/1983193.html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983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983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2025-03-22T21:49:38Z</dcterms:created>
  <dcterms:modified xsi:type="dcterms:W3CDTF">2025-03-22T21:49:38Z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