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d35fae7d628b4aa417448cd4e0bf3fed8d87c3"/>
    <w:p>
      <w:pPr>
        <w:pStyle w:val="Heading3"/>
      </w:pPr>
      <w:r>
        <w:t xml:space="preserve">Управление соцзащиты ЮЗАО совместно с общественными организациями провели торжественное патриотическое мероприятие «Мы одна семья. Помнить - значит жить!»</w:t>
      </w:r>
    </w:p>
    <w:p>
      <w:pPr>
        <w:pStyle w:val="FirstParagraph"/>
      </w:pPr>
      <w:r>
        <w:t xml:space="preserve">25.05.2015</w:t>
      </w:r>
    </w:p>
    <w:p>
      <w:pPr>
        <w:pStyle w:val="BodyText"/>
      </w:pPr>
      <w:r>
        <w:t xml:space="preserve">20 мая Управление соцзащиты ЮЗАО совместно с общественными организациями провели торжественные мероприятия «Мы одна семья. Помнить - значит жить!» посвященные 70-летию Великой Победы, 30-летию Музея истории Черноморского флота и международному Дню семьи.</w:t>
      </w:r>
    </w:p>
    <w:p>
      <w:pPr>
        <w:pStyle w:val="BodyText"/>
      </w:pPr>
      <w:r>
        <w:t xml:space="preserve">В мероприятии приняли участие представители Совета ветеранов флота, Дворца творчества детей и молодежи «Севастополец», делегации учащихся школ Севастополя и Крыма, многодетных семей города Москвы. Так же в торжественном мероприятии приняли участие представители байк-клуба «Ночные волки» и участники автопробега ДОСААФ Москва-Крым-Москва.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мероприятия участники возложили цветы к памятнику. После чего, организованной колонной, состоящей из внедорожников «Тундра», вместе с ветеранами и в сопровождение байкеров направились в культурный центр «Меридиан».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 же в ходе мероприятия была проведена фотосессия, проведено байк-шоу, а на открытом воздухе развернута полевая кухня.</w:t>
      </w:r>
    </w:p>
    <w:p>
      <w:pPr>
        <w:pStyle w:val="BodyText"/>
      </w:pPr>
      <w:r>
        <w:t xml:space="preserve">Мероприятие завершилось концертом от поколения - поколению!» в большом зале КЦ «Меридиан». Программа подготовлена лучшими творческими коллективами Дома пионеров и школьников «Севастополец» с участием детей из многодетных семей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Целью акции было патриотическое воспитание молодежи, уважение к прошлому Родины, героической истории Черноморского флота и традициям российской семьи. </w:t>
      </w:r>
      <w:r>
        <w:br/>
      </w:r>
      <w:r>
        <w:br/>
      </w:r>
      <w:hyperlink r:id="rId20">
        <w:r>
          <w:rPr>
            <w:rStyle w:val="Hyperlink"/>
          </w:rPr>
          <w:t xml:space="preserve">Альбом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http://uzao.mos.ru/presscenter/news/detail/1889433.html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889433.html" TargetMode="External" /><Relationship Type="http://schemas.openxmlformats.org/officeDocument/2006/relationships/hyperlink" Id="rId20" Target="https://yadi.sk/i/CvuQaVcXgrmZ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889433.html" TargetMode="External" /><Relationship Type="http://schemas.openxmlformats.org/officeDocument/2006/relationships/hyperlink" Id="rId20" Target="https://yadi.sk/i/CvuQaVcXgrmZ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2025-03-02T18:40:18Z</dcterms:created>
  <dcterms:modified xsi:type="dcterms:W3CDTF">2025-03-02T18:40:18Z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