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59c998991968345383d604bbc874b1a8a0f99"/>
    <w:p>
      <w:pPr>
        <w:pStyle w:val="Heading3"/>
      </w:pPr>
      <w:r>
        <w:t xml:space="preserve">В городе стартовал фестиваль ярмарок "Московская весна"</w:t>
      </w:r>
    </w:p>
    <w:p>
      <w:pPr>
        <w:pStyle w:val="FirstParagraph"/>
      </w:pPr>
      <w:r>
        <w:t xml:space="preserve">01.05.2015</w:t>
      </w:r>
    </w:p>
    <w:p>
      <w:pPr>
        <w:pStyle w:val="BodyText"/>
      </w:pPr>
      <w:r>
        <w:rPr>
          <w:bCs/>
          <w:b/>
        </w:rPr>
        <w:t xml:space="preserve">В Москве начался фестиваль ярмарок «Московская весна». Об этом напомнила представителям СМИ в ходе посещения ярмарки в Сокольниках заммэра по вопросам экономической политики и Наталья Сергунина.</w:t>
      </w:r>
    </w:p>
    <w:p>
      <w:pPr>
        <w:pStyle w:val="BodyText"/>
      </w:pPr>
      <w:r>
        <w:drawing>
          <wp:inline>
            <wp:extent cx="5334000" cy="4473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dz-sergun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3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«Главная тема сегодняшнего фестиваля - это Победа в Великой Отечественной войне. Фактически на всех площадках проходят мероприятия посвященные именно этому. В частности, у нас будут Шолоховские чтения, реконструкция матча, который проходил в Сталинграде 2 мая. Надеюсь, что всем будет интересно, 16 площадок - всех ждем. Надеюсь, все получат удовольствие», - уточнила заммэра Она также отметила, что в этом году на площадках фестиваля ожидается большое число гостей, но точную цифру она назвать затрудняется, потому что много тех, кто приедет в столицу на празднование Юбилея Победы. Поэтому число посетителей будет больше обычного. (В 2014 г. ярмарки Фестиваля "Московская весна" посетили 4,3 млн. человек.)</w:t>
      </w:r>
    </w:p>
    <w:p>
      <w:pPr>
        <w:pStyle w:val="BodyText"/>
      </w:pPr>
      <w:r>
        <w:t xml:space="preserve">В этом году гости фестиваля смогут не только сделать покупки, но и принять участие в разнообразных мероприятиях, в том числе в высадке растений, изготовлении бумажных нарядов для кукол в стиле 1940-х годов, изучении азбуки Морзе, создании рисунков по мотивам картин известных художников, изучении курса по оказанию первой помощи, составлении рецептов блюд для полевой кухни, выпуске фронтовой газеты.</w:t>
      </w:r>
    </w:p>
    <w:p>
      <w:pPr>
        <w:pStyle w:val="BodyText"/>
      </w:pPr>
      <w:r>
        <w:t xml:space="preserve">Подробная информация о фестивале размещена на сайте vesna2015.festmoscow.ru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http://uzao.mos.ru/presscenter/news/detail/1816099.html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16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16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2025-07-18T16:23:21Z</dcterms:created>
  <dcterms:modified xsi:type="dcterms:W3CDTF">2025-07-18T16:23:21Z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