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47.jpg" ContentType="image/jpeg"/>
  <Override PartName="/word/media/rId5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d9b18acb154ac9bb0e2762f7c59637592ca94a7"/>
    <w:p>
      <w:pPr>
        <w:pStyle w:val="Heading3"/>
      </w:pPr>
      <w:r>
        <w:t xml:space="preserve">Главная окружная площадка фестиваля "Московская весна" открылась 1 мая на Профсоюзной улице рядом со станцией метро «Новые Черемушки»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rPr>
          <w:bCs/>
          <w:b/>
        </w:rPr>
        <w:t xml:space="preserve">С 1 по 11 мая в Москве проходит фестиваль "Московская весна", который объединит празднование Дня весны и труда и Дня Победы. </w:t>
      </w:r>
    </w:p>
    <w:p>
      <w:pPr>
        <w:pStyle w:val="BodyText"/>
      </w:pPr>
      <w:r>
        <w:t xml:space="preserve">Как заявил глава Департамента торговли услуг Алексей Немерюк, с</w:t>
      </w:r>
      <w:r>
        <w:t xml:space="preserve">тартовавший 1 мая фестиваль "продолжит ту замечательную традицию, которая была заложена в Москве три года назад". Организованные в городе торговые площадки предоставляют москвичам и гостям столицы возможность не только приобретать уникальные товары, но и интересно отдыхать во время майских праздников. На всех площадках помимо собственно торговли организована большая развлекательная программа с разнообразными мастер-классами и увлекательной анимацией.  .</w:t>
      </w:r>
    </w:p>
    <w:p>
      <w:pPr>
        <w:pStyle w:val="BodyText"/>
      </w:pPr>
      <w:r>
        <w:t xml:space="preserve">В нашем округе главная фестивальная площадка расположена на Профсоюзной улице, вл. 41 (метро «Новые Черемушки»). Тема ярмарочной площадки - «Лучшие товары для сада и дачи».</w:t>
      </w:r>
    </w:p>
    <w:p>
      <w:pPr>
        <w:pStyle w:val="BodyText"/>
      </w:pPr>
      <w:r>
        <w:t xml:space="preserve">На этой площадке можно приобрести товары народных промыслов, текстильные и кованные изделия, саженцы, рассаду, семена. изделия из лозы.</w:t>
      </w:r>
    </w:p>
    <w:p>
      <w:pPr>
        <w:pStyle w:val="BodyText"/>
      </w:pPr>
      <w:r>
        <w:t xml:space="preserve">9 мая там будет установлена военная палатка и полевая кухня, рестораторы предложат по случаю праздника специальное меню. Участие в празднике (как и на других площадках) примут военно-патриотические клубы школ округа. Пройдут культурно-развлекательные и спортивные мероприятия (конкурс детского рисунка, концерты, акция «Георгиевская лента»).</w:t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IMG_18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download/IMG_186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zao.mos.ru/www/download/IMG_186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uzao.mos.ru/www/download/IMG_186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uzao.mos.ru/www/download/IMG_189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uzao.mos.ru/www/download/IMG_190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uzao.mos.ru/www/download/IMG_1909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uzao.mos.ru/www/download/IMG_1911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uzao.mos.ru/www/download/IMG_1917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uzao.mos.ru/www/download/IMG_1921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uzao.mos.ru/www/download/IMG_1922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http://uzao.mos.ru/presscenter/news/detail/1812875.html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hyperlink" Id="rId54" Target="http://uzao.mos.ru" TargetMode="External" /><Relationship Type="http://schemas.openxmlformats.org/officeDocument/2006/relationships/hyperlink" Id="rId53" Target="http://uzao.mos.ru/presscenter/news/detail/1812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uzao.mos.ru" TargetMode="External" /><Relationship Type="http://schemas.openxmlformats.org/officeDocument/2006/relationships/hyperlink" Id="rId53" Target="http://uzao.mos.ru/presscenter/news/detail/1812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2023-12-17T14:48:35Z</dcterms:created>
  <dcterms:modified xsi:type="dcterms:W3CDTF">2023-12-17T14:48:35Z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