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70dfc85b7c7f1ae40a6111fbfb16fa24e3916"/>
    <w:p>
      <w:pPr>
        <w:pStyle w:val="Heading3"/>
      </w:pPr>
      <w:r>
        <w:t xml:space="preserve">В Музее героев Советского союза и России прошло праздничное мероприятие для ветеранов Великой Отечественной войны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t xml:space="preserve">Департамент социальной защиты населения города Москвы, Управление социальной защиты населения Юго-Западного административного округа города Москвы и Центр социальной реабилитации и досуговой работы с инвалидами «Южное Бутово» п</w:t>
      </w:r>
      <w:r>
        <w:t xml:space="preserve">ровели</w:t>
      </w:r>
      <w:r>
        <w:t xml:space="preserve"> п</w:t>
      </w:r>
      <w:r>
        <w:t xml:space="preserve">раздничное мероприятие «Поклонимся великим тем годам», посвященное 70-летию Победы в Великой Отечественной войне. В мероприятии принял участие председатель окружного совета ветеранов В.В. Шейкин.  </w:t>
      </w:r>
      <w:r>
        <w:br/>
      </w:r>
      <w:r>
        <w:t xml:space="preserve">Перед ветеранами выступили юные воспитанники Центра "Южное Бутово", гостям были вручены цветы и памятные подарки. </w:t>
      </w:r>
    </w:p>
    <w:p>
      <w:pPr>
        <w:pStyle w:val="BodyText"/>
      </w:pPr>
      <w:hyperlink r:id="rId20"/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http://uzao.mos.ru/presscenter/news/detail/1808555.html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808555.html" TargetMode="External" /><Relationship Type="http://schemas.openxmlformats.org/officeDocument/2006/relationships/hyperlink" Id="rId20" Target="https://yadi.sk/i/ZTTx4DkkgKjL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808555.html" TargetMode="External" /><Relationship Type="http://schemas.openxmlformats.org/officeDocument/2006/relationships/hyperlink" Id="rId20" Target="https://yadi.sk/i/ZTTx4DkkgKjL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2025-01-14T15:30:17Z</dcterms:created>
  <dcterms:modified xsi:type="dcterms:W3CDTF">2025-01-14T15:30:17Z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