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afd81758ff18c52215abdadc29b2fa8a75f3e"/>
    <w:p>
      <w:pPr>
        <w:pStyle w:val="Heading3"/>
      </w:pPr>
      <w:r>
        <w:t xml:space="preserve">Участники проекта «Бессмертный полк» пройдут по Красной площади 9 мая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rPr>
          <w:bCs/>
          <w:b/>
        </w:rPr>
        <w:t xml:space="preserve">В Москве набирает обороты проект «Бессмертный полк». По данным его организаторов, на начало апреля собрание материалов проекта пополнили уже более 54 тысяч человек. Они, воспользовавшись одним из двух способов (лично – в офисах центров «Мои документы» или через сайт в интернете), поделились историями своих родных, близких или знакомых, прошедших войну, фотографиями и историческими документами.</w:t>
      </w:r>
    </w:p>
    <w:p>
      <w:pPr>
        <w:pStyle w:val="BodyText"/>
      </w:pPr>
      <w:r>
        <w:t xml:space="preserve">В центрах госуслуг отмечают, что в их приемные приходят поделиться воспоминаниями как сами ветераны, так и их дети, внуки и правнуки. При этом, по словам организаторов проекта, большую помощь ему оказывают управы районов города, общественные советники, и, что особенно важно, школьные музеи, обладающие большим объемом информации о ветеранах Великой Отечественной войны – учителях, жителях района.</w:t>
      </w:r>
    </w:p>
    <w:p>
      <w:pPr>
        <w:pStyle w:val="BodyText"/>
      </w:pPr>
      <w:r>
        <w:t xml:space="preserve">Как уже сообщалось ранее, проект получил поддержку президента России, и во многом благодаря этому, был решен вопрос места и времени проведения шествия участников проекта с портретами героев войны.</w:t>
      </w:r>
    </w:p>
    <w:p>
      <w:pPr>
        <w:pStyle w:val="BodyText"/>
      </w:pPr>
      <w:r>
        <w:t xml:space="preserve">Колонны «Бессмертного полка» пройдут 9 мая по Красной Площади после военного парада. По оценке организаторов численность участников шествия может составить от 150 до 500 тысяч человек – детей, внуков, правнуков, родственников солдат Великой Отечественной войны.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http://uzao.mos.ru/presscenter/news/detail/1722984.html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722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722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2025-02-12T03:48:53Z</dcterms:created>
  <dcterms:modified xsi:type="dcterms:W3CDTF">2025-02-12T03:48:53Z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