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5ea811720a0e1adba62695f4ac1079e5ac562"/>
    <w:p>
      <w:pPr>
        <w:pStyle w:val="Heading3"/>
      </w:pPr>
      <w:r>
        <w:t xml:space="preserve">Депутат МГД Людмила Гусева приняла участие в церемонии вручения медалей "70 лет Победы в Великой Отечественной войне 1941-1945 гг." ветеранам районов Южное Бутово и Северное Бутово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drawing>
          <wp:inline>
            <wp:extent cx="30480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гусе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 Московской городской Думы Людмила Гусева приняла участие в торжественной церемонии вручения юбилейных медалей "70 лет Победы в Великой Отечественной войне 1941-1945 гг", проходившей в школе 1883, а также лично посетила тех ветеранов районов Северное и Южное Бутово, которые по состоянию здоровья или в силу преклонного возраста не смогли прийти на церемонию.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http://uzao.mos.ru/presscenter/news/detail/1663661.html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63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63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2025-03-14T04:41:36Z</dcterms:created>
  <dcterms:modified xsi:type="dcterms:W3CDTF">2025-03-14T04:41:36Z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