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0c9569f1eb961ed292fd1e878ad52b8af5b72"/>
    <w:p>
      <w:pPr>
        <w:pStyle w:val="Heading3"/>
      </w:pPr>
      <w:r>
        <w:t xml:space="preserve">На станции метро «Академическая» начали устанавливать декоративные панели в честь 300-летия РАН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25.06.2025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станции метро «Академическая» Троицкой линии начался монтаж декоративных панелей из сотового алюминия, посвященных 300-летию Российской академии наук. Как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Москвы по вопросам градостроительной политики и строительства Владимир Ефимов, художественное панно будет посвящено науке и украшено изображениями выдающихся российских ученых, включая Лаврентия Блюментроста, Ивана Шумахера, Николая Семенова и Владимира Вернадского.</w:t>
      </w:r>
    </w:p>
    <w:p>
      <w:pPr>
        <w:pStyle w:val="BodyText"/>
      </w:pPr>
      <w:r>
        <w:t xml:space="preserve">Для создания композиции применены современные технологии печати на алюминиевых сотовых панелях и цифрового нанесения изображений на комбинированные стеклянные поверхности. Общая площадь декоративных элементов на путевых стенах составит более 1,6 тыс. квадратных метров, а вместе с отделкой потолка и порталов — свыше 5,7 тыс. квадратных метров.</w:t>
      </w:r>
    </w:p>
    <w:p>
      <w:pPr>
        <w:pStyle w:val="BodyText"/>
      </w:pPr>
      <w:r>
        <w:t xml:space="preserve">Особое внимание уделено надежности конструкции. Многослойный алюминий, устойчивый к температурным воздействиям, крепится на специальную подсистему из направляющих, что обеспечивает прочность и ускоряет монтаж. Как отметил генеральный директор АО «Мосинжпроект» Максим Гаман, такая система крепления гарантирует долговечность отделки.</w:t>
      </w:r>
    </w:p>
    <w:p>
      <w:pPr>
        <w:pStyle w:val="BodyText"/>
      </w:pPr>
      <w:r>
        <w:t xml:space="preserve">Станция «Академическая», расположенная на пересечении улиц Дмитрия Ульянова и Профсоюзной, будет иметь два вестибюля с выходами к жилым домам и остановкам общественного транспорта. Пассажиры смогут здесь пересесть на одноименную станцию Калужско-Рижской линии. Архитектурной особенностью станции станет освещение через порталы в центральной части платформы, что подчеркнет ее современный облик.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http://uzao.mos.ru/presscenter/news/detail/13062354.html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62354.html" TargetMode="External" /><Relationship Type="http://schemas.openxmlformats.org/officeDocument/2006/relationships/hyperlink" Id="rId20" Target="https://stroi.mos.ru/press_releases/vladimir-iefimov-na-putievykh-stienakh-stantsii-ietro-akadiemichieskaia-nachalsia-montazh-panno-v-chiest-300-lietiia-ra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62354.html" TargetMode="External" /><Relationship Type="http://schemas.openxmlformats.org/officeDocument/2006/relationships/hyperlink" Id="rId20" Target="https://stroi.mos.ru/press_releases/vladimir-iefimov-na-putievykh-stienakh-stantsii-ietro-akadiemichieskaia-nachalsia-montazh-panno-v-chiest-300-lietiia-ra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2025-08-06T01:33:41Z</dcterms:created>
  <dcterms:modified xsi:type="dcterms:W3CDTF">2025-08-06T01:33:41Z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