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89ef13b7f6ea927a5be57a78db10c255d494d6"/>
    <w:p>
      <w:pPr>
        <w:pStyle w:val="Heading3"/>
      </w:pPr>
      <w:r>
        <w:t xml:space="preserve">В Конькове построят современный многофункциональный комплекс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t xml:space="preserve">21.05.2025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программы реновации в районе Коньково появится новый многофункциональный комплекс. Для его возведения власти внесли изменения в правила землепользования и застройки участка площадью 1,29 га. Об этом</w:t>
      </w:r>
      <w:r>
        <w:t xml:space="preserve"> </w:t>
      </w:r>
      <w:hyperlink r:id="rId20">
        <w:r>
          <w:rPr>
            <w:rStyle w:val="Hyperlink"/>
          </w:rPr>
          <w:t xml:space="preserve">сообщила</w:t>
        </w:r>
      </w:hyperlink>
      <w:r>
        <w:t xml:space="preserve"> </w:t>
      </w:r>
      <w:r>
        <w:t xml:space="preserve">председатель Комитета по архитектуре и градостроительству Москвы Юлиана Княжевская.</w:t>
      </w:r>
    </w:p>
    <w:p>
      <w:pPr>
        <w:pStyle w:val="BodyText"/>
      </w:pPr>
      <w:r>
        <w:t xml:space="preserve">Застройка разместится по адресу: ул. Введенского, владение 5а. Планируется, что комплекс общей площадью около 41 тыс. кв. метров будет включать физкультурно-оздоровительный центр, паркинг и административные помещения для управы района. Проект направлен на создание комфортной среды для жителей, предоставив им новые возможности для спорта, отдыха и решения бытовых вопросов в шаговой доступности.</w:t>
      </w:r>
    </w:p>
    <w:p>
      <w:pPr>
        <w:pStyle w:val="BodyText"/>
      </w:pPr>
      <w:r>
        <w:t xml:space="preserve">Кроме того, территорию вокруг здания благоустроят: появятся новые пешеходные зоны, зеленые насаждения и малые архитектурные формы. Это повысит качество городской среды и сделает Коньково еще более удобным для жизни.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http://uzao.mos.ru/presscenter/news/detail/12981952.html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81952.html" TargetMode="External" /><Relationship Type="http://schemas.openxmlformats.org/officeDocument/2006/relationships/hyperlink" Id="rId20" Target="https://www.mos.ru/news/item/154120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81952.html" TargetMode="External" /><Relationship Type="http://schemas.openxmlformats.org/officeDocument/2006/relationships/hyperlink" Id="rId20" Target="https://www.mos.ru/news/item/154120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2025-08-06T01:33:42Z</dcterms:created>
  <dcterms:modified xsi:type="dcterms:W3CDTF">2025-08-06T01:33:42Z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