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65d3c01414f4d67ee65129e73972d8a532bbd"/>
    <w:p>
      <w:pPr>
        <w:pStyle w:val="Heading3"/>
      </w:pPr>
      <w:r>
        <w:t xml:space="preserve">В выставочном зале «Варги» откроется коллективная выставка «Космос многоликий»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13.05.2025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мая в выставочном зале «Варги» откроется коллективная выставка «Космос многоликий», предлагающая взглянуть на Вселенную через призму искусства, науки и истории.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Экспозиция объединит графику, живопись, фотографии и инсталляции, где документальные свидетельства соседствуют с фантастическими интерпретациями космического пространства. Одним из ключевых элементов выставки станут подлинные фотографии из космоса, сделанные Олегом Артемьевым — Героем России, лётчиком-космонавтом, совершившим три полёта и восемь выходов в открытый космос. Художественную часть дополнит Константин Батынков с монохромными работами, наполненными мельчайшими деталями и масштабными сюжетами, создающими ощущение космической катастрофы.</w:t>
      </w:r>
    </w:p>
    <w:p>
      <w:pPr>
        <w:pStyle w:val="BodyText"/>
      </w:pPr>
      <w:r>
        <w:t xml:space="preserve">Среди арт-объектов — металлический спутник-консервная банка от Сергея Чернова, автомобильная дверь с портретом Гагарина (автор — Евгений Шнайдер) и философские размышления о вневременном космосе от Татьяны Белоножкиной.</w:t>
      </w:r>
    </w:p>
    <w:p>
      <w:pPr>
        <w:pStyle w:val="BodyText"/>
      </w:pPr>
      <w:r>
        <w:t xml:space="preserve">Особый интерес представляют исторические артефакты: редкий экземпляр журнала «Огонек» от 16 апреля 1961 года с двойной обложкой (подготовленной на случай разных исходов полета Гагарина), настольный прибор «Луноход» 1970 года, парашютные значки, часы, идентичные тем, что были у первого космонавта, советские значки на космическую тематику, еда в тюбиках и даже фрагменты метеоритов.</w:t>
      </w:r>
    </w:p>
    <w:p>
      <w:pPr>
        <w:pStyle w:val="BodyText"/>
      </w:pPr>
      <w:r>
        <w:t xml:space="preserve">Выставка приурочена к двум важным датам: 50-летию первого выхода человека в открытый космос (2025) и 65-летию полета Гагарина (2026).</w:t>
      </w:r>
    </w:p>
    <w:p>
      <w:pPr>
        <w:pStyle w:val="BodyText"/>
      </w:pPr>
      <w:r>
        <w:t xml:space="preserve">Посетить экспозицию можно бесплатно 14 мая в рамках Московской музейной недели. Выставка продлится до 31 марта 2026 года.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http://uzao.mos.ru/presscenter/news/detail/12964657.html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64657.html" TargetMode="External" /><Relationship Type="http://schemas.openxmlformats.org/officeDocument/2006/relationships/hyperlink" Id="rId20" Target="https://belyaevo.vzmoscow.ru/page68504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64657.html" TargetMode="External" /><Relationship Type="http://schemas.openxmlformats.org/officeDocument/2006/relationships/hyperlink" Id="rId20" Target="https://belyaevo.vzmoscow.ru/page68504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2025-07-08T14:21:44Z</dcterms:created>
  <dcterms:modified xsi:type="dcterms:W3CDTF">2025-07-08T14:21:44Z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