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5e69e0737988f1a714477dcfe194fb88b3024"/>
    <w:p>
      <w:pPr>
        <w:pStyle w:val="Heading3"/>
      </w:pPr>
      <w:r>
        <w:t xml:space="preserve">Студенты ОК «Юго-Запад» приняли участие во всероссийской акции «Кино Победы»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отделения «Академическое» образовательного комплекса «Юго-Запад» присоединились к масштабной всероссийской акции «Кино Победы», приуроченной к 80-летию Победы в Великой Отечественной войне. Об этом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Акция, организованная Минпросвещения и Минкультуры России, позволяет студентам и школьникам бесплатно посмотреть в кинотеатрах художественные и документальные фильмы о войне. В программу вошли как классические советские ленты — «А зори здесь тихие», «Летят журавли», «Офицеры», так и современные картины — «Битва за Севастополь» и «28 панфиловцев». Всего в подборке 15 кинокартин, рассказывающих о героических страницах истории страны.</w:t>
      </w:r>
    </w:p>
    <w:p>
      <w:pPr>
        <w:pStyle w:val="BodyText"/>
      </w:pPr>
      <w:r>
        <w:t xml:space="preserve">Студенты-экологи выбрали для просмотра фильмы «Судьба человека» и «Они сражались за Родину», а будущие химики посмотрели «Брестскую крепость».</w:t>
      </w:r>
    </w:p>
    <w:p>
      <w:pPr>
        <w:pStyle w:val="BodyText"/>
      </w:pPr>
      <w:r>
        <w:t xml:space="preserve">«Этот период был очень тяжелый и сложный. Смотреть про судьбы людей в то непростое время, конечно, тоже нелегко, от просмотра наворачиваются слезы, ведь ты буквально переживаешь все вместе с героями», — поделилась впечатлениями третьекурсница Екатерина.</w:t>
      </w:r>
    </w:p>
    <w:p>
      <w:pPr>
        <w:pStyle w:val="BodyText"/>
      </w:pPr>
      <w:r>
        <w:t xml:space="preserve">Акция «Кино Победы» продлится до 30 апреля.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http://uzao.mos.ru/presscenter/news/detail/12933013.html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33013.html" TargetMode="External" /><Relationship Type="http://schemas.openxmlformats.org/officeDocument/2006/relationships/hyperlink" Id="rId20" Target="https://spo39.mskobr.ru/edu-news/197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33013.html" TargetMode="External" /><Relationship Type="http://schemas.openxmlformats.org/officeDocument/2006/relationships/hyperlink" Id="rId20" Target="https://spo39.mskobr.ru/edu-news/197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2025-06-21T12:15:45Z</dcterms:created>
  <dcterms:modified xsi:type="dcterms:W3CDTF">2025-06-21T12:15:45Z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