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5e7da537e6beb6f948c5874bcaa5202c16bf37"/>
    <w:p>
      <w:pPr>
        <w:pStyle w:val="Heading3"/>
      </w:pPr>
      <w:r>
        <w:t xml:space="preserve">Масштабные субботники пройдут в ЮЗАО 19 и 26 апреля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17.04.2025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19 и 26 апреля с 10:00 в парках и скверах Юго-Западного округа состоятся традиционные весенние субботники. Как сообщает префектура ЮЗАО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, к участию приглашаются все жители округа.</w:t>
      </w:r>
    </w:p>
    <w:p>
      <w:pPr>
        <w:pStyle w:val="BodyText"/>
      </w:pPr>
      <w:r>
        <w:t xml:space="preserve">Организаторы обеспечат участников необходимым инвентарем, а также приготовят горячий чай и кашу для подкрепления сил. Вместе с горожанами в благоустройстве территорий примут участие представители городских властей, учреждений и благотворительных организаций.</w:t>
      </w:r>
    </w:p>
    <w:p>
      <w:pPr>
        <w:pStyle w:val="BodyText"/>
      </w:pPr>
      <w:r>
        <w:t xml:space="preserve">В программе мероприятий — уборка территорий, высадка деревьев и кустарников, оформление клумб и другие работы по приведению общественных пространств в порядок. Городские службы дополнительно промоют фасады зданий и проезжую часть.</w:t>
      </w:r>
    </w:p>
    <w:p>
      <w:pPr>
        <w:pStyle w:val="BodyText"/>
      </w:pPr>
      <w:r>
        <w:t xml:space="preserve">Полный список площадок проведения субботников доступен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Присоединиться может любой желающий — достаточно прийти в указанное время в ближайший парк или сквер.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http://uzao.mos.ru/presscenter/news/detail/12921235.html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921235.html" TargetMode="External" /><Relationship Type="http://schemas.openxmlformats.org/officeDocument/2006/relationships/hyperlink" Id="rId21" Target="https://uzao.mos.ru/presscenter/news/detail/12918223.html" TargetMode="External" /><Relationship Type="http://schemas.openxmlformats.org/officeDocument/2006/relationships/hyperlink" Id="rId20" Target="https://vk.com/wall-212223705_138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921235.html" TargetMode="External" /><Relationship Type="http://schemas.openxmlformats.org/officeDocument/2006/relationships/hyperlink" Id="rId21" Target="https://uzao.mos.ru/presscenter/news/detail/12918223.html" TargetMode="External" /><Relationship Type="http://schemas.openxmlformats.org/officeDocument/2006/relationships/hyperlink" Id="rId20" Target="https://vk.com/wall-212223705_138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2025-05-21T01:41:44Z</dcterms:created>
  <dcterms:modified xsi:type="dcterms:W3CDTF">2025-05-21T01:41:44Z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