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c68419f3241a38ae129863e14d327f7614a6a2"/>
    <w:p>
      <w:pPr>
        <w:pStyle w:val="Heading3"/>
      </w:pPr>
      <w:r>
        <w:t xml:space="preserve">В районе Ясенево в этом году создадут новые спортивные зоны</w:t>
      </w:r>
    </w:p>
    <w:p>
      <w:pPr>
        <w:pStyle w:val="FirstParagraph"/>
      </w:pPr>
      <w:r>
        <w:t xml:space="preserve">07.04.2025</w:t>
      </w:r>
    </w:p>
    <w:p>
      <w:pPr>
        <w:pStyle w:val="BodyText"/>
      </w:pPr>
      <w:r>
        <w:t xml:space="preserve">07.04.2025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улице Ясногорская в 2025 году будут созданы новые спортивные зоны. Об этом сообщает управа района Ясенево в социальных</w:t>
      </w:r>
      <w:r>
        <w:t xml:space="preserve"> </w:t>
      </w:r>
      <w:hyperlink r:id="rId20">
        <w:r>
          <w:rPr>
            <w:rStyle w:val="Hyperlink"/>
          </w:rPr>
          <w:t xml:space="preserve">сетях</w:t>
        </w:r>
      </w:hyperlink>
      <w:r>
        <w:t xml:space="preserve">.</w:t>
      </w:r>
    </w:p>
    <w:p>
      <w:pPr>
        <w:pStyle w:val="BodyText"/>
      </w:pPr>
      <w:r>
        <w:t xml:space="preserve">Проект включает в себя тренажеры для силовых и кардионагрузок, резиновые площадки для командных игр (футбола, волейбола и других), а также стильные стритбольные зоны.</w:t>
      </w:r>
    </w:p>
    <w:p>
      <w:pPr>
        <w:pStyle w:val="BodyText"/>
      </w:pPr>
      <w:r>
        <w:t xml:space="preserve">«Мы делаем ставку на нестандартные решения: вместо обычных форм — динамичные линии, яркие цвета и удобные зоны для зрителей. Это не просто спорт, а настоящий арт-объект под открытым небом», — говорится в сообщении.</w:t>
      </w:r>
    </w:p>
    <w:p>
      <w:pPr>
        <w:pStyle w:val="BodyText"/>
      </w:pPr>
      <w:r>
        <w:t xml:space="preserve">Пространство предназначено для посетителей всех возрастов, здесь можно будет тренироваться, играть или просто проводить время с семьей.</w:t>
      </w:r>
    </w:p>
    <w:p>
      <w:pPr>
        <w:pStyle w:val="BodyText"/>
      </w:pPr>
      <w:r>
        <w:t xml:space="preserve">Ранее</w:t>
      </w:r>
      <w:r>
        <w:t xml:space="preserve"> </w:t>
      </w:r>
      <w:hyperlink r:id="rId21">
        <w:r>
          <w:rPr>
            <w:rStyle w:val="Hyperlink"/>
          </w:rPr>
          <w:t xml:space="preserve">сообщалось</w:t>
        </w:r>
      </w:hyperlink>
      <w:r>
        <w:t xml:space="preserve">, что в Северном Бутове в спортивном кластере на улице Ратной открылся бесплатный прокат инвентаря.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http://uzao.mos.ru/presscenter/news/detail/12901732.html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901732.html" TargetMode="External" /><Relationship Type="http://schemas.openxmlformats.org/officeDocument/2006/relationships/hyperlink" Id="rId21" Target="https://uzao.aif.ru/news/v-severnom-butove-zarabotal-besplatnyi-prokat-sportivnogo-inventarya" TargetMode="External" /><Relationship Type="http://schemas.openxmlformats.org/officeDocument/2006/relationships/hyperlink" Id="rId20" Target="https://vk.com/uprava_yasenevo?w=wall-213395164_21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901732.html" TargetMode="External" /><Relationship Type="http://schemas.openxmlformats.org/officeDocument/2006/relationships/hyperlink" Id="rId21" Target="https://uzao.aif.ru/news/v-severnom-butove-zarabotal-besplatnyi-prokat-sportivnogo-inventarya" TargetMode="External" /><Relationship Type="http://schemas.openxmlformats.org/officeDocument/2006/relationships/hyperlink" Id="rId20" Target="https://vk.com/uprava_yasenevo?w=wall-213395164_21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2025-07-27T17:25:33Z</dcterms:created>
  <dcterms:modified xsi:type="dcterms:W3CDTF">2025-07-27T17:25:33Z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