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d463851be878e30a4f2c2b96d00b4a7a9b43ca2"/>
    <w:p>
      <w:pPr>
        <w:pStyle w:val="Heading3"/>
      </w:pPr>
      <w:r>
        <w:t xml:space="preserve">В Северном Бутове заработал бесплатный прокат спортивного инвентаря</w:t>
      </w:r>
    </w:p>
    <w:p>
      <w:pPr>
        <w:pStyle w:val="FirstParagraph"/>
      </w:pPr>
      <w:r>
        <w:t xml:space="preserve">04.04.2025</w:t>
      </w:r>
    </w:p>
    <w:p>
      <w:pPr>
        <w:pStyle w:val="BodyText"/>
      </w:pPr>
      <w:r>
        <w:t xml:space="preserve">04.04.2025</w:t>
      </w:r>
      <w:r>
        <w:br/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В Северном Бутове в спортивном кластере на Ратной улице центр «Атлант» открыл бесплатный прокат спортивного инвентаря.</w:t>
      </w:r>
    </w:p>
    <w:p>
      <w:pPr>
        <w:pStyle w:val="BodyText"/>
      </w:pPr>
      <w:r>
        <w:t xml:space="preserve">Как сообщается на странице учреждения во «</w:t>
      </w:r>
      <w:hyperlink r:id="rId20">
        <w:r>
          <w:rPr>
            <w:rStyle w:val="Hyperlink"/>
          </w:rPr>
          <w:t xml:space="preserve">ВКонтакте</w:t>
        </w:r>
      </w:hyperlink>
      <w:r>
        <w:t xml:space="preserve">», жители ЮЗАО могут воспользоваться разнообразным спортивным инвентарем, включая палки для скандинавской ходьбы, мячи для футбола, баскетбола и волейбола, оборудование для бадминтона и тенниса, а также самокаты, беговелы для самых маленьких спортсменов, роликовые коньки и защитную экипировку.</w:t>
      </w:r>
    </w:p>
    <w:p>
      <w:pPr>
        <w:pStyle w:val="BodyText"/>
      </w:pPr>
      <w:r>
        <w:t xml:space="preserve">Прокат работает по адресу: ул. Ратная, 14а по будням с 16:00 до 20:00, а в выходные — с 12:00 до 20:00.</w:t>
      </w:r>
    </w:p>
    <w:p>
      <w:pPr>
        <w:pStyle w:val="BodyText"/>
      </w:pPr>
      <w:r>
        <w:t xml:space="preserve">Ранее «Атлант»</w:t>
      </w:r>
      <w:r>
        <w:t xml:space="preserve"> </w:t>
      </w:r>
      <w:hyperlink r:id="rId21">
        <w:r>
          <w:rPr>
            <w:rStyle w:val="Hyperlink"/>
          </w:rPr>
          <w:t xml:space="preserve">анонсировал</w:t>
        </w:r>
      </w:hyperlink>
      <w:r>
        <w:t xml:space="preserve"> </w:t>
      </w:r>
      <w:r>
        <w:t xml:space="preserve">мероприятие для пенсионеров — бал, который пройдет 5 апреля в 15:00 на территории досугового центра.</w:t>
      </w:r>
    </w:p>
    <w:p>
      <w:pPr>
        <w:pStyle w:val="BodyText"/>
      </w:pPr>
      <w:r>
        <w:t xml:space="preserve">Фото: pixabay.com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http://uzao.mos.ru/presscenter/news/detail/12898063.html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uzao.mos.ru" TargetMode="External" /><Relationship Type="http://schemas.openxmlformats.org/officeDocument/2006/relationships/hyperlink" Id="rId22" Target="http://uzao.mos.ru/presscenter/news/detail/12898063.html" TargetMode="External" /><Relationship Type="http://schemas.openxmlformats.org/officeDocument/2006/relationships/hyperlink" Id="rId21" Target="https://uzao.aif.ru/news/atlant-priglasaet-pensionerov-na-bal-v-severnom-butove" TargetMode="External" /><Relationship Type="http://schemas.openxmlformats.org/officeDocument/2006/relationships/hyperlink" Id="rId20" Target="https://vk.com/atlant_sb?w=wall-156026848_449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uzao.mos.ru" TargetMode="External" /><Relationship Type="http://schemas.openxmlformats.org/officeDocument/2006/relationships/hyperlink" Id="rId22" Target="http://uzao.mos.ru/presscenter/news/detail/12898063.html" TargetMode="External" /><Relationship Type="http://schemas.openxmlformats.org/officeDocument/2006/relationships/hyperlink" Id="rId21" Target="https://uzao.aif.ru/news/atlant-priglasaet-pensionerov-na-bal-v-severnom-butove" TargetMode="External" /><Relationship Type="http://schemas.openxmlformats.org/officeDocument/2006/relationships/hyperlink" Id="rId20" Target="https://vk.com/atlant_sb?w=wall-156026848_449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2025-08-02T06:48:23Z</dcterms:created>
  <dcterms:modified xsi:type="dcterms:W3CDTF">2025-08-02T06:48:23Z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