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eb1c71a26e7b86c2d76882a1f783361eebd5df6"/>
    <w:p>
      <w:pPr>
        <w:pStyle w:val="Heading3"/>
      </w:pPr>
      <w:r>
        <w:t xml:space="preserve">В Теплом Стане восстановили дом 1981 года постройки</w:t>
      </w:r>
    </w:p>
    <w:p>
      <w:pPr>
        <w:pStyle w:val="FirstParagraph"/>
      </w:pPr>
      <w:r>
        <w:t xml:space="preserve">03.04.2025</w:t>
      </w:r>
    </w:p>
    <w:p>
      <w:pPr>
        <w:pStyle w:val="BodyText"/>
      </w:pPr>
      <w:r>
        <w:t xml:space="preserve">03.04.2025</w:t>
      </w: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районе Теплый Стан подвели итоги капитального ремонта фасада 16-этажного дома №5, корпус 1 на улице Генерала Тюленева. Информация об этом появилась на официальном портале</w:t>
      </w:r>
      <w:r>
        <w:t xml:space="preserve"> </w:t>
      </w:r>
      <w:hyperlink r:id="rId20">
        <w:r>
          <w:rPr>
            <w:rStyle w:val="Hyperlink"/>
          </w:rPr>
          <w:t xml:space="preserve">mos.ru</w:t>
        </w:r>
      </w:hyperlink>
      <w:r>
        <w:t xml:space="preserve">.</w:t>
      </w:r>
    </w:p>
    <w:p>
      <w:pPr>
        <w:pStyle w:val="BodyText"/>
      </w:pPr>
      <w:r>
        <w:t xml:space="preserve">Здание 1981 года постройки, возведенное по типовому проекту серии П-44, получило обновленный внешний вид. Особенностью архитектуры дома являются выступающие ризалиты, где размещены кухонные блоки и санузлы.</w:t>
      </w:r>
    </w:p>
    <w:p>
      <w:pPr>
        <w:pStyle w:val="BodyText"/>
      </w:pPr>
      <w:r>
        <w:t xml:space="preserve">Ремонтные работы включали восстановление фасадной поверхности, отделанной глазурованной плиткой. Специалисты применили современную технологию с использованием полимерцементных смесей, которые наносились прямо на старую плитку с предварительным армированием стекловолоконной сеткой.</w:t>
      </w:r>
    </w:p>
    <w:p>
      <w:pPr>
        <w:pStyle w:val="BodyText"/>
      </w:pPr>
      <w:r>
        <w:t xml:space="preserve">Процесс ремонта состоял из нескольких этапов. Сначала рабочие тщательно очистили и подготовили поверхности, удалив поврежденные элементы облицовки. Затем последовательно нанесли укрепляющий состав, декоративное покрытие и завершили работы герметизацией межпанельных стыков. Обновленный фасад приобрел свежую бело-синюю цветовую гамму.</w:t>
      </w:r>
    </w:p>
    <w:p>
      <w:pPr>
        <w:pStyle w:val="BodyText"/>
      </w:pPr>
      <w:r>
        <w:t xml:space="preserve">Помимо фасадных работ, в доме привели в порядок балконные конструкции, обновили входные группы и цокольную часть. В помещениях общего пользования установили современные энергоэффективные стеклопакеты.</w:t>
      </w:r>
    </w:p>
    <w:p>
      <w:pPr>
        <w:pStyle w:val="BodyText"/>
      </w:pPr>
      <w:r>
        <w:t xml:space="preserve">Ранее</w:t>
      </w:r>
      <w:r>
        <w:t xml:space="preserve"> </w:t>
      </w:r>
      <w:hyperlink r:id="rId21">
        <w:r>
          <w:rPr>
            <w:rStyle w:val="Hyperlink"/>
          </w:rPr>
          <w:t xml:space="preserve">сообщалось</w:t>
        </w:r>
      </w:hyperlink>
      <w:r>
        <w:t xml:space="preserve">, что в Академическом районе восстановили дом 1953 года постройки.</w:t>
      </w:r>
    </w:p>
    <w:p>
      <w:pPr>
        <w:pStyle w:val="BodyText"/>
      </w:pPr>
      <w:r>
        <w:t xml:space="preserve">Фото: mos.ru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http://uzao.mos.ru/presscenter/news/detail/12895517.html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uzao.mos.ru" TargetMode="External" /><Relationship Type="http://schemas.openxmlformats.org/officeDocument/2006/relationships/hyperlink" Id="rId22" Target="http://uzao.mos.ru/presscenter/news/detail/12895517.html" TargetMode="External" /><Relationship Type="http://schemas.openxmlformats.org/officeDocument/2006/relationships/hyperlink" Id="rId21" Target="https://uzao.aif.ru/news/v-akademiceskom-raione-vosstanovili-dom-1953-goda-postroiki" TargetMode="External" /><Relationship Type="http://schemas.openxmlformats.org/officeDocument/2006/relationships/hyperlink" Id="rId20" Target="https://www.mos.ru/news/item/152127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uzao.mos.ru" TargetMode="External" /><Relationship Type="http://schemas.openxmlformats.org/officeDocument/2006/relationships/hyperlink" Id="rId22" Target="http://uzao.mos.ru/presscenter/news/detail/12895517.html" TargetMode="External" /><Relationship Type="http://schemas.openxmlformats.org/officeDocument/2006/relationships/hyperlink" Id="rId21" Target="https://uzao.aif.ru/news/v-akademiceskom-raione-vosstanovili-dom-1953-goda-postroiki" TargetMode="External" /><Relationship Type="http://schemas.openxmlformats.org/officeDocument/2006/relationships/hyperlink" Id="rId20" Target="https://www.mos.ru/news/item/152127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2025-05-23T21:05:14Z</dcterms:created>
  <dcterms:modified xsi:type="dcterms:W3CDTF">2025-05-23T21:05:14Z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