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ca996fda61aaddba60af22ee7186c0f804eae"/>
    <w:p>
      <w:pPr>
        <w:pStyle w:val="Heading3"/>
      </w:pPr>
      <w:r>
        <w:t xml:space="preserve">На экскурсию в Битцевском лесу посвятят Дню зимнего солнцестояния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rPr>
          <w:bCs/>
          <w:b/>
        </w:rPr>
        <w:t xml:space="preserve">Прогулка, посвященная Дню зимнего солнцестоянию – астрономическому событию, когда солнце занимает самую низкую точку относительно земного горизонта, – пройдет 23 декабря. Столичные экоцентры подготовили к этому событию насыщенную программу,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Жителей округа приглашает на акцию «День зимнего солнцестояния» экопроект «Гнездо вяхиря». Она начнется в 11.30 по адресу: Новоясеневский тупик, д. 1, стр. 2.</w:t>
      </w:r>
    </w:p>
    <w:p>
      <w:pPr>
        <w:pStyle w:val="BodyText"/>
      </w:pPr>
      <w:r>
        <w:t xml:space="preserve">Мероприятие начнется с экскурсии по Битцевскому лесу, участники которой узнают, как угол падения солнечного луча меняется в зависимости от положения планеты относительно Солнца. Также специалисты расскажут, какое влияние это оказывает на погоду. После прогулки гостям предложат оставить корм для зайцев.</w:t>
      </w:r>
    </w:p>
    <w:p>
      <w:pPr>
        <w:pStyle w:val="BodyText"/>
      </w:pPr>
      <w:r>
        <w:t xml:space="preserve">Для участия необходимо записываться по электронной почте: GPXM-GnezdoVyahir@eco.mos.ru.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http://uzao.mos.ru/presscenter/news/detail/12732173.html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2173.html" TargetMode="External" /><Relationship Type="http://schemas.openxmlformats.org/officeDocument/2006/relationships/hyperlink" Id="rId20" Target="https://www.mos.ru/news/item/1481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2173.html" TargetMode="External" /><Relationship Type="http://schemas.openxmlformats.org/officeDocument/2006/relationships/hyperlink" Id="rId20" Target="https://www.mos.ru/news/item/1481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2025-02-08T07:32:33Z</dcterms:created>
  <dcterms:modified xsi:type="dcterms:W3CDTF">2025-02-08T07:32:33Z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