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393b577d7cc78980375a04813589243e7f07d0"/>
    <w:p>
      <w:pPr>
        <w:pStyle w:val="Heading3"/>
      </w:pPr>
      <w:r>
        <w:t xml:space="preserve">В Южном Бутове построят детсад на 175 мест</w:t>
      </w:r>
    </w:p>
    <w:p>
      <w:pPr>
        <w:pStyle w:val="FirstParagraph"/>
      </w:pPr>
      <w:r>
        <w:t xml:space="preserve">09.12.2024</w:t>
      </w:r>
    </w:p>
    <w:p>
      <w:pPr>
        <w:pStyle w:val="BodyText"/>
      </w:pPr>
      <w:r>
        <w:rPr>
          <w:bCs/>
          <w:b/>
        </w:rPr>
        <w:t xml:space="preserve">Его возведут на территории бывшей промзоны Бутово в составе жилой застройки,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передает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портал mos.ru со ссылкой на председателя Москомэкспертизы Ивана Щербакова.</w:t>
      </w:r>
    </w:p>
    <w:p>
      <w:pPr>
        <w:pStyle w:val="BodyText"/>
      </w:pPr>
      <w:r>
        <w:t xml:space="preserve">Здание высотой от одного до трех этажей будет рассчитано на 175 воспитанников. В его подземной частит разместятся инженерно-технические помещения. Площадь детсада составит почти четыре тысячи «квадратов».</w:t>
      </w:r>
    </w:p>
    <w:p>
      <w:pPr>
        <w:pStyle w:val="BodyText"/>
      </w:pPr>
      <w:r>
        <w:t xml:space="preserve">В групповых ячейках обустроят игровые, спальные зоны, раздевалки, буфеты и санузлы. На первом этаже расположатся комната охраны, музыкальный зал, кабинет для развивающих занятий, медицинский блок и пищеблок. Второй этаж отведут под групповые ячейки, спортзал, зал для игр и занятий, а также кабинет психолога. На третьем этаже разместятся групповые ячейки, помещение администрации и подсобки.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http://uzao.mos.ru/presscenter/news/detail/12707504.html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707504.html" TargetMode="External" /><Relationship Type="http://schemas.openxmlformats.org/officeDocument/2006/relationships/hyperlink" Id="rId20" Target="https://www.mos.ru/news/item/147532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707504.html" TargetMode="External" /><Relationship Type="http://schemas.openxmlformats.org/officeDocument/2006/relationships/hyperlink" Id="rId20" Target="https://www.mos.ru/news/item/147532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2024-12-10T23:07:16Z</dcterms:created>
  <dcterms:modified xsi:type="dcterms:W3CDTF">2024-12-10T23:07:16Z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