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a54b2b3e56be8414f3ad4c8f05e4fb35ddb82"/>
    <w:p>
      <w:pPr>
        <w:pStyle w:val="Heading3"/>
      </w:pPr>
      <w:r>
        <w:t xml:space="preserve">Храм на 500 прихожан построят на Профсоюзной ул.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bCs/>
          <w:b/>
        </w:rPr>
        <w:t xml:space="preserve">На юго-западе столицы построят трехэтажный храм в честь иконы Божьей матери «Умягчение злых сердец». Работы, разрешение на которые уже получено, пройдут по адресу: Профсоюзная ул., вл. 67.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Информационный центр Правительства Москвы со ссылкой на председателя Мосгосстройнадзора Антона Слободчикова, храмовый комплекс будет рассчитан на 500 прихожан. В его состав войдут прямоугольное здание со звонницей и дом причта.</w:t>
      </w:r>
    </w:p>
    <w:p>
      <w:pPr>
        <w:pStyle w:val="BodyText"/>
      </w:pPr>
      <w:r>
        <w:t xml:space="preserve">Объект площадью 1,6 тысячи «квадрата» адаптируют под нужды маломобильных граждан. Внутри здания расположатся алтарь, баптистерий, ризница, воскресная школа, гардероб и трапезная. На прилегающей территории создадут дорожки, проезды и тротуары. Также будет проведено озеленение.</w:t>
      </w:r>
    </w:p>
    <w:p>
      <w:pPr>
        <w:pStyle w:val="BodyText"/>
      </w:pPr>
      <w:r>
        <w:t xml:space="preserve">Как добавил руководитель столичного Департамента градостроительной политики Владислав Овчинский, цоколь и лестницы храма украсят гранитом из «Мансуровского». Также в нем разместят мозаичные панно.</w:t>
      </w:r>
    </w:p>
    <w:p>
      <w:pPr>
        <w:pStyle w:val="BodyText"/>
      </w:pPr>
      <w:r>
        <w:t xml:space="preserve">Храм планируется открыть в 2026 году. Его возведут за счет пожертвований.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http://uzao.mos.ru/presscenter/news/detail/12678375.html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8375.html" TargetMode="External" /><Relationship Type="http://schemas.openxmlformats.org/officeDocument/2006/relationships/hyperlink" Id="rId20" Target="https://icmos.ru/news/vydano-razresenie-na-stroitelstvo-xrama-v-cest-ikony-bozei-materi-umyagcenie-zlyx-serdec-v-raione-konk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8375.html" TargetMode="External" /><Relationship Type="http://schemas.openxmlformats.org/officeDocument/2006/relationships/hyperlink" Id="rId20" Target="https://icmos.ru/news/vydano-razresenie-na-stroitelstvo-xrama-v-cest-ikony-bozei-materi-umyagcenie-zlyx-serdec-v-raione-konk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2024-11-21T13:29:08Z</dcterms:created>
  <dcterms:modified xsi:type="dcterms:W3CDTF">2024-11-21T13:29:08Z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