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6cc6a7d625c0293e74bf17823d3987f705361"/>
    <w:p>
      <w:pPr>
        <w:pStyle w:val="Heading3"/>
      </w:pPr>
      <w:r>
        <w:t xml:space="preserve">В Гагаринском районе установили мемориальную доску футболисту Валентину Иванову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20.11.2024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Памятное изображение появилось на стене д. 44 по Ленинскому проспекту.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странице управы Гагаринского района в соцсети «ВКонтакте».</w:t>
      </w:r>
    </w:p>
    <w:p>
      <w:pPr>
        <w:pStyle w:val="BodyText"/>
      </w:pPr>
      <w:r>
        <w:t xml:space="preserve">Торжественное открытие мемориальной доски футболисту, олимпийскому чемпиону, чемпиону Европы, двукратному чемпиону СССР, заслуженному мастеру спорта СССР, заслуженному тренеру СССР Валентину Иванову прошло 19 ноября 2024 года. Она расположилась на здании, в котором проживал Иванов. Мероприятие посетили родственники, друзья и коллеги футболиста, а также представители органов власти и спортивных организаций.</w:t>
      </w:r>
    </w:p>
    <w:p>
      <w:pPr>
        <w:pStyle w:val="BodyText"/>
      </w:pPr>
      <w:r>
        <w:t xml:space="preserve">Отмечается, что Валентин Иванов посвятил всю жизнь одному коллективу - «Торпедо». За время, пока он руководил клубом, команда стала чемпионом СССР. Футболист вошел в тройку лучших бомбардиров советской сборной, забив 124 гола в 286 матчах.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http://uzao.mos.ru/presscenter/news/detail/12673217.html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3217.html" TargetMode="External" /><Relationship Type="http://schemas.openxmlformats.org/officeDocument/2006/relationships/hyperlink" Id="rId20" Target="https://vk.com/uprava_gagarinskogo?w=wall-216829257_11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3217.html" TargetMode="External" /><Relationship Type="http://schemas.openxmlformats.org/officeDocument/2006/relationships/hyperlink" Id="rId20" Target="https://vk.com/uprava_gagarinskogo?w=wall-216829257_11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2025-02-10T10:28:27Z</dcterms:created>
  <dcterms:modified xsi:type="dcterms:W3CDTF">2025-02-10T10:28:27Z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