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003a3be88c0809acd9ed584dbc10a3412c9c16"/>
    <w:p>
      <w:pPr>
        <w:pStyle w:val="Heading3"/>
      </w:pPr>
      <w:r>
        <w:t xml:space="preserve">Гонщики «Московской академии велоспорта» завоевали «золото» и «серебро» на кубке «Золотые колеса Подмосковья»</w:t>
      </w:r>
    </w:p>
    <w:p>
      <w:pPr>
        <w:pStyle w:val="FirstParagraph"/>
      </w:pPr>
      <w:r>
        <w:t xml:space="preserve">22.10.2024</w:t>
      </w:r>
    </w:p>
    <w:p>
      <w:pPr>
        <w:pStyle w:val="BodyText"/>
      </w:pPr>
      <w:r>
        <w:t xml:space="preserve">22.10.2024</w:t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Воспитанники ГБУ «Московская академия велосипедного спорта» приняли участие в пятом этапе кубка «Золотые колёса Подмосковья-2024» по маунтинбайку. Об этом сообщается в</w:t>
      </w:r>
      <w:r>
        <w:t xml:space="preserve"> </w:t>
      </w:r>
      <w:hyperlink r:id="rId20">
        <w:r>
          <w:rPr>
            <w:rStyle w:val="Hyperlink"/>
          </w:rPr>
          <w:t xml:space="preserve">соцсетях</w:t>
        </w:r>
      </w:hyperlink>
      <w:r>
        <w:t xml:space="preserve"> </w:t>
      </w:r>
      <w:r>
        <w:t xml:space="preserve">учреждения.</w:t>
      </w:r>
    </w:p>
    <w:p>
      <w:pPr>
        <w:pStyle w:val="BodyText"/>
      </w:pPr>
      <w:r>
        <w:t xml:space="preserve">Турнир прошел в городе Одинцово. Спортсмены гоняли по сложной трассе с затяжными подъемами.</w:t>
      </w:r>
    </w:p>
    <w:p>
      <w:pPr>
        <w:pStyle w:val="BodyText"/>
      </w:pPr>
      <w:r>
        <w:t xml:space="preserve">«Если год назад одинцовский этап был мокрым и грязным, климатически суровым, то на этот раз осень была весьма благосклонна к спортсменам», — рассказали в спортшколе.</w:t>
      </w:r>
    </w:p>
    <w:p>
      <w:pPr>
        <w:pStyle w:val="BodyText"/>
      </w:pPr>
      <w:r>
        <w:t xml:space="preserve">В результате напряженных состязаний воспитанники академии завоевали две золотые и три серебряные медали.</w:t>
      </w:r>
    </w:p>
    <w:p>
      <w:pPr>
        <w:pStyle w:val="BodyText"/>
      </w:pPr>
      <w:r>
        <w:t xml:space="preserve">Фото: «Московская академия велосипедного спорта»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http://uzao.mos.ru/presscenter/news/detail/12623934.html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23934.html" TargetMode="External" /><Relationship Type="http://schemas.openxmlformats.org/officeDocument/2006/relationships/hyperlink" Id="rId20" Target="https://t.me/moscowcyclingacademy/91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623934.html" TargetMode="External" /><Relationship Type="http://schemas.openxmlformats.org/officeDocument/2006/relationships/hyperlink" Id="rId20" Target="https://t.me/moscowcyclingacademy/91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2025-04-12T10:43:34Z</dcterms:created>
  <dcterms:modified xsi:type="dcterms:W3CDTF">2025-04-12T10:43:34Z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