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8cc7de6a4030b327fb5a8a87386dd81108dfc"/>
    <w:p>
      <w:pPr>
        <w:pStyle w:val="Heading3"/>
      </w:pPr>
      <w:r>
        <w:t xml:space="preserve">Дом 1959 года постройки отремонтируют в Ломоносовском районе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rPr>
          <w:bCs/>
          <w:b/>
        </w:rPr>
        <w:t xml:space="preserve">Работы планируется завершить до конца текущего года,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Фонда капитального ремонта.</w:t>
      </w:r>
    </w:p>
    <w:p>
      <w:pPr>
        <w:pStyle w:val="BodyText"/>
      </w:pPr>
      <w:r>
        <w:t xml:space="preserve">Комплексный ремонт здания 1959 года постройки проводится в Ломоносовском районе по адресу: ул. Крупской, д. 7. На объекте обновят фасад, подъезды и инженерные системы.</w:t>
      </w:r>
    </w:p>
    <w:p>
      <w:pPr>
        <w:pStyle w:val="BodyText"/>
      </w:pPr>
      <w:r>
        <w:t xml:space="preserve">Уточняется, что проект дома высотой в девять этажей был разработан Специализированным архитектурно-конструкторским бюро. Он является ярким представителем архитектуры 1950-х годов.</w:t>
      </w:r>
    </w:p>
    <w:p>
      <w:pPr>
        <w:pStyle w:val="BodyText"/>
      </w:pPr>
      <w:r>
        <w:t xml:space="preserve">Фото: t.me/moscow_pro_fkr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http://uzao.mos.ru/presscenter/news/detail/12604411.html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04411.html" TargetMode="External" /><Relationship Type="http://schemas.openxmlformats.org/officeDocument/2006/relationships/hyperlink" Id="rId20" Target="https://t.me/moscow_pro_fkr/20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04411.html" TargetMode="External" /><Relationship Type="http://schemas.openxmlformats.org/officeDocument/2006/relationships/hyperlink" Id="rId20" Target="https://t.me/moscow_pro_fkr/20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2025-06-20T23:20:15Z</dcterms:created>
  <dcterms:modified xsi:type="dcterms:W3CDTF">2025-06-20T23:20:15Z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