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1fa01bf835030da13597a89d512d3d1bc329291"/>
    <w:p>
      <w:pPr>
        <w:pStyle w:val="Heading3"/>
      </w:pPr>
      <w:r>
        <w:t xml:space="preserve">Воронцовский парк участвует в проекте «Московская ходьба»</w:t>
      </w:r>
    </w:p>
    <w:p>
      <w:pPr>
        <w:pStyle w:val="FirstParagraph"/>
      </w:pPr>
      <w:r>
        <w:t xml:space="preserve">07.10.2024</w:t>
      </w:r>
    </w:p>
    <w:p>
      <w:pPr>
        <w:pStyle w:val="BodyText"/>
      </w:pPr>
      <w:r>
        <w:t xml:space="preserve">07.10.2024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В рамках проекта «Московская ходьба» для горожан составили список уникальных маршрутов в парках столицы.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В ЮЗАО в проекте участвует усадьба Воронцово. Там обустроен маршрут длиной 1,8 километра. Его можно пройти за один час. Путь включает ряд точек, посетить которые можно, слушая аудиогид.</w:t>
      </w:r>
    </w:p>
    <w:p>
      <w:pPr>
        <w:pStyle w:val="BodyText"/>
      </w:pPr>
      <w:r>
        <w:t xml:space="preserve">Прогулка начинается у парадного въезда, который выходит на ул. Архитектора Власова. Это участок исторической Калужской дороги, известной еще с конца ХIV века. Затем она продолжается у храма Живоначальной Троицы, чье создание было связано с рождением в Воронцове в 1806 году внука княгини Александры Волконской. Далее можно прогуляться возле оранжереи, где сейчас проводится реставрация, и северного павильона. Следующие точки – пруды, Китайский сад, а также ул. Академика Пилюгина и Архитектора Власова.</w:t>
      </w:r>
    </w:p>
    <w:p>
      <w:pPr>
        <w:pStyle w:val="BodyText"/>
      </w:pPr>
      <w:r>
        <w:t xml:space="preserve">На маршруте можно отсканировать QR-коды и узнать интересные факты о встречающихся на пути природных и культурных достопримечательностях. Все этапы маршрута собраны по</w:t>
      </w:r>
      <w:r>
        <w:t xml:space="preserve"> </w:t>
      </w:r>
      <w:hyperlink r:id="rId21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Цель проекта «Московская ходьба» — привлечь жителей столицы к здоровому образу жизни и показать, что заниматься ходьбой возможно в любое время года. Для занятий понадобятся палки для ходьбы и спортивная одежда. Всероссийский день ходьбы отмечается в первые выходные октября.</w:t>
      </w:r>
    </w:p>
    <w:p>
      <w:pPr>
        <w:pStyle w:val="BodyText"/>
      </w:pPr>
      <w:r>
        <w:t xml:space="preserve">Фото: Олег Серебрянский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http://uzao.mos.ru/presscenter/news/detail/12599577.html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99577.html" TargetMode="External" /><Relationship Type="http://schemas.openxmlformats.org/officeDocument/2006/relationships/hyperlink" Id="rId21" Target="https://walking.moscow.sport/voroncovo/" TargetMode="External" /><Relationship Type="http://schemas.openxmlformats.org/officeDocument/2006/relationships/hyperlink" Id="rId20" Target="https://www.mos.ru/news/item/14475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99577.html" TargetMode="External" /><Relationship Type="http://schemas.openxmlformats.org/officeDocument/2006/relationships/hyperlink" Id="rId21" Target="https://walking.moscow.sport/voroncovo/" TargetMode="External" /><Relationship Type="http://schemas.openxmlformats.org/officeDocument/2006/relationships/hyperlink" Id="rId20" Target="https://www.mos.ru/news/item/14475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2025-07-28T22:08:46Z</dcterms:created>
  <dcterms:modified xsi:type="dcterms:W3CDTF">2025-07-28T22:08:46Z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