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e7df417aa3c42072c289858c57f87766ad02882"/>
    <w:p>
      <w:pPr>
        <w:pStyle w:val="Heading3"/>
      </w:pPr>
      <w:r>
        <w:t xml:space="preserve">Граффити, которое украсит здание в Котловке, можно выбрать на «Активном гражданине»</w:t>
      </w:r>
    </w:p>
    <w:p>
      <w:pPr>
        <w:pStyle w:val="FirstParagraph"/>
      </w:pPr>
      <w:r>
        <w:t xml:space="preserve">22.08.2024</w:t>
      </w:r>
    </w:p>
    <w:p>
      <w:pPr>
        <w:pStyle w:val="BodyText"/>
      </w:pPr>
      <w:r>
        <w:t xml:space="preserve">22.08.2024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Московские подстанции планируется превратить в арт-объекты, украсив их фасады красочными граффити. Для этого был запущен конкурс «Стены», в котором участвуют молодые художники.</w:t>
      </w:r>
    </w:p>
    <w:p>
      <w:pPr>
        <w:pStyle w:val="BodyText"/>
      </w:pPr>
      <w:r>
        <w:t xml:space="preserve">На «Активном гражданине» с 22 августа можно выбрать один из эскизов, который нанесут на здание в Котловке. Оно расположено по адресу: Севастопольский проспект, д. 17А, стр. 1.</w:t>
      </w:r>
    </w:p>
    <w:p>
      <w:pPr>
        <w:pStyle w:val="BodyText"/>
      </w:pPr>
      <w:r>
        <w:t xml:space="preserve">Голосование проводится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 На выбор представлены три макета с изображениями Леонардо да Винчи, пары, катающейся на велосипедах, и мышки с кусочком сыра, оглядывающейся на кошку.</w:t>
      </w:r>
    </w:p>
    <w:p>
      <w:pPr>
        <w:pStyle w:val="BodyText"/>
      </w:pPr>
      <w:r>
        <w:t xml:space="preserve">Как</w:t>
      </w:r>
      <w:r>
        <w:t xml:space="preserve"> </w:t>
      </w:r>
      <w:hyperlink r:id="rId21">
        <w:r>
          <w:rPr>
            <w:rStyle w:val="Hyperlink"/>
          </w:rPr>
          <w:t xml:space="preserve">отмечается</w:t>
        </w:r>
      </w:hyperlink>
      <w:r>
        <w:t xml:space="preserve"> </w:t>
      </w:r>
      <w:r>
        <w:t xml:space="preserve">на официальном сайте мэра Москвы, в этом году на конкурс поступило 118 работ, из которых жюри отобрало 33 — по три варианта для каждого фасада. Проекты оценивали профессиональные художники и победители первого конкурса «Стены».</w:t>
      </w:r>
    </w:p>
    <w:p>
      <w:pPr>
        <w:pStyle w:val="BodyText"/>
      </w:pPr>
      <w:r>
        <w:t xml:space="preserve">Участники творческого состязания - молодые люди в возрасте от 14 до 35 лет, в том числе студенты художественных направлений высших и средних специальных учебных заведений, ученики и специалисты частных школ, а также все желающие.</w:t>
      </w:r>
    </w:p>
    <w:p>
      <w:pPr>
        <w:pStyle w:val="BodyText"/>
      </w:pPr>
      <w:r>
        <w:t xml:space="preserve">Фото: ag.mos.ru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http://uzao.mos.ru/presscenter/news/detail/12530995.html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530995.html" TargetMode="External" /><Relationship Type="http://schemas.openxmlformats.org/officeDocument/2006/relationships/hyperlink" Id="rId20" Target="https://ag.mos.ru/polls/16243" TargetMode="External" /><Relationship Type="http://schemas.openxmlformats.org/officeDocument/2006/relationships/hyperlink" Id="rId21" Target="https://www.mos.ru/news/item/14283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530995.html" TargetMode="External" /><Relationship Type="http://schemas.openxmlformats.org/officeDocument/2006/relationships/hyperlink" Id="rId20" Target="https://ag.mos.ru/polls/16243" TargetMode="External" /><Relationship Type="http://schemas.openxmlformats.org/officeDocument/2006/relationships/hyperlink" Id="rId21" Target="https://www.mos.ru/news/item/14283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2025-07-05T09:04:58Z</dcterms:created>
  <dcterms:modified xsi:type="dcterms:W3CDTF">2025-07-05T09:04:58Z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